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2B664" w14:textId="77777777" w:rsidR="005337AE" w:rsidRPr="005337AE" w:rsidRDefault="005337AE" w:rsidP="005337AE">
      <w:pPr>
        <w:spacing w:after="0"/>
        <w:jc w:val="center"/>
        <w:rPr>
          <w:rFonts w:ascii="Times New Roman" w:hAnsi="Times New Roman" w:cs="Times New Roman"/>
          <w:sz w:val="32"/>
          <w:szCs w:val="32"/>
        </w:rPr>
      </w:pPr>
      <w:r w:rsidRPr="005337AE">
        <w:rPr>
          <w:rFonts w:ascii="Times New Roman" w:hAnsi="Times New Roman" w:cs="Times New Roman"/>
          <w:b/>
          <w:bCs/>
          <w:sz w:val="32"/>
          <w:szCs w:val="32"/>
        </w:rPr>
        <w:t>State Board of Technical Education &amp; Training, Telangana</w:t>
      </w:r>
    </w:p>
    <w:p w14:paraId="51CBEE9F" w14:textId="77777777" w:rsidR="005337AE" w:rsidRPr="005337AE" w:rsidRDefault="005337AE" w:rsidP="005337AE">
      <w:pPr>
        <w:spacing w:after="0"/>
        <w:jc w:val="center"/>
        <w:rPr>
          <w:rFonts w:ascii="Times New Roman" w:hAnsi="Times New Roman" w:cs="Times New Roman"/>
          <w:sz w:val="32"/>
          <w:szCs w:val="32"/>
        </w:rPr>
      </w:pPr>
      <w:r w:rsidRPr="005337AE">
        <w:rPr>
          <w:rFonts w:ascii="Times New Roman" w:hAnsi="Times New Roman" w:cs="Times New Roman"/>
          <w:b/>
          <w:bCs/>
          <w:sz w:val="32"/>
          <w:szCs w:val="32"/>
        </w:rPr>
        <w:t>Department of Technical Education</w:t>
      </w:r>
    </w:p>
    <w:p w14:paraId="178E30DE" w14:textId="77777777" w:rsidR="005337AE" w:rsidRPr="005337AE" w:rsidRDefault="005337AE" w:rsidP="005337AE">
      <w:pPr>
        <w:spacing w:after="0"/>
        <w:jc w:val="center"/>
        <w:rPr>
          <w:rFonts w:ascii="Times New Roman" w:hAnsi="Times New Roman" w:cs="Times New Roman"/>
          <w:sz w:val="32"/>
          <w:szCs w:val="32"/>
        </w:rPr>
      </w:pPr>
      <w:r w:rsidRPr="005337AE">
        <w:rPr>
          <w:rFonts w:ascii="Times New Roman" w:hAnsi="Times New Roman" w:cs="Times New Roman"/>
          <w:b/>
          <w:bCs/>
          <w:sz w:val="32"/>
          <w:szCs w:val="32"/>
        </w:rPr>
        <w:t>Diploma in Electrical &amp; Electronics Engineering</w:t>
      </w:r>
    </w:p>
    <w:tbl>
      <w:tblPr>
        <w:tblpPr w:leftFromText="180" w:rightFromText="180" w:vertAnchor="text" w:horzAnchor="margin" w:tblpXSpec="center" w:tblpY="355"/>
        <w:tblW w:w="10520" w:type="dxa"/>
        <w:tblLook w:val="04A0" w:firstRow="1" w:lastRow="0" w:firstColumn="1" w:lastColumn="0" w:noHBand="0" w:noVBand="1"/>
      </w:tblPr>
      <w:tblGrid>
        <w:gridCol w:w="2120"/>
        <w:gridCol w:w="2860"/>
        <w:gridCol w:w="2140"/>
        <w:gridCol w:w="3400"/>
      </w:tblGrid>
      <w:tr w:rsidR="005337AE" w:rsidRPr="00E87AB4" w14:paraId="361D3732" w14:textId="77777777" w:rsidTr="005337AE">
        <w:trPr>
          <w:trHeight w:val="585"/>
        </w:trPr>
        <w:tc>
          <w:tcPr>
            <w:tcW w:w="2120" w:type="dxa"/>
            <w:tcBorders>
              <w:top w:val="single" w:sz="4" w:space="0" w:color="auto"/>
              <w:left w:val="single" w:sz="4" w:space="0" w:color="auto"/>
              <w:bottom w:val="single" w:sz="4" w:space="0" w:color="auto"/>
              <w:right w:val="single" w:sz="4" w:space="0" w:color="auto"/>
            </w:tcBorders>
            <w:vAlign w:val="center"/>
            <w:hideMark/>
          </w:tcPr>
          <w:p w14:paraId="0C096BCF" w14:textId="77777777" w:rsidR="005337AE" w:rsidRPr="00E87AB4" w:rsidRDefault="005337AE" w:rsidP="005337AE">
            <w:pPr>
              <w:jc w:val="center"/>
              <w:rPr>
                <w:rFonts w:ascii="Times New Roman" w:eastAsia="Times New Roman" w:hAnsi="Times New Roman" w:cs="Times New Roman"/>
                <w:b/>
                <w:bCs/>
                <w:color w:val="000000"/>
                <w:lang w:eastAsia="en-IN"/>
              </w:rPr>
            </w:pPr>
            <w:r w:rsidRPr="00E87AB4">
              <w:rPr>
                <w:rFonts w:ascii="Times New Roman" w:eastAsia="Times New Roman" w:hAnsi="Times New Roman" w:cs="Times New Roman"/>
                <w:b/>
                <w:bCs/>
                <w:color w:val="000000" w:themeColor="text1"/>
                <w:lang w:eastAsia="en-IN"/>
              </w:rPr>
              <w:t>Course Title</w:t>
            </w:r>
          </w:p>
        </w:tc>
        <w:tc>
          <w:tcPr>
            <w:tcW w:w="2860" w:type="dxa"/>
            <w:tcBorders>
              <w:top w:val="single" w:sz="4" w:space="0" w:color="auto"/>
              <w:left w:val="nil"/>
              <w:bottom w:val="single" w:sz="4" w:space="0" w:color="auto"/>
              <w:right w:val="single" w:sz="4" w:space="0" w:color="auto"/>
            </w:tcBorders>
            <w:vAlign w:val="center"/>
            <w:hideMark/>
          </w:tcPr>
          <w:p w14:paraId="6079A862" w14:textId="77777777" w:rsidR="005337AE" w:rsidRPr="00BC4F07" w:rsidRDefault="005337AE" w:rsidP="005337AE">
            <w:pPr>
              <w:jc w:val="center"/>
              <w:rPr>
                <w:rFonts w:ascii="Times New Roman" w:eastAsia="Times New Roman" w:hAnsi="Times New Roman" w:cs="Times New Roman"/>
                <w:bCs/>
                <w:color w:val="000000"/>
                <w:lang w:eastAsia="en-IN"/>
              </w:rPr>
            </w:pPr>
            <w:r w:rsidRPr="00BC4F07">
              <w:rPr>
                <w:rFonts w:ascii="Times New Roman" w:hAnsi="Times New Roman" w:cs="Times New Roman"/>
                <w:bCs/>
                <w:sz w:val="24"/>
                <w:szCs w:val="24"/>
              </w:rPr>
              <w:t>Fundamentals of Electrical</w:t>
            </w:r>
            <w:r w:rsidRPr="00BC4F07">
              <w:rPr>
                <w:rFonts w:ascii="Times New Roman" w:hAnsi="Times New Roman" w:cs="Times New Roman"/>
                <w:bCs/>
                <w:spacing w:val="-14"/>
                <w:sz w:val="24"/>
                <w:szCs w:val="24"/>
              </w:rPr>
              <w:t xml:space="preserve"> </w:t>
            </w:r>
            <w:r w:rsidRPr="00BC4F07">
              <w:rPr>
                <w:rFonts w:ascii="Times New Roman" w:hAnsi="Times New Roman" w:cs="Times New Roman"/>
                <w:bCs/>
                <w:spacing w:val="-1"/>
                <w:sz w:val="24"/>
                <w:szCs w:val="24"/>
              </w:rPr>
              <w:t>Engineering</w:t>
            </w:r>
          </w:p>
        </w:tc>
        <w:tc>
          <w:tcPr>
            <w:tcW w:w="2140" w:type="dxa"/>
            <w:tcBorders>
              <w:top w:val="single" w:sz="4" w:space="0" w:color="auto"/>
              <w:left w:val="nil"/>
              <w:bottom w:val="single" w:sz="4" w:space="0" w:color="auto"/>
              <w:right w:val="single" w:sz="4" w:space="0" w:color="auto"/>
            </w:tcBorders>
            <w:vAlign w:val="center"/>
            <w:hideMark/>
          </w:tcPr>
          <w:p w14:paraId="363D9CAE" w14:textId="77777777" w:rsidR="005337AE" w:rsidRPr="00E87AB4" w:rsidRDefault="005337AE" w:rsidP="005337AE">
            <w:pPr>
              <w:jc w:val="center"/>
              <w:rPr>
                <w:rFonts w:ascii="Times New Roman" w:eastAsia="Times New Roman" w:hAnsi="Times New Roman" w:cs="Times New Roman"/>
                <w:b/>
                <w:bCs/>
                <w:color w:val="000000"/>
                <w:lang w:eastAsia="en-IN"/>
              </w:rPr>
            </w:pPr>
            <w:r w:rsidRPr="00E87AB4">
              <w:rPr>
                <w:rFonts w:ascii="Times New Roman" w:eastAsia="Times New Roman" w:hAnsi="Times New Roman" w:cs="Times New Roman"/>
                <w:b/>
                <w:bCs/>
                <w:color w:val="000000" w:themeColor="text1"/>
                <w:lang w:eastAsia="en-IN"/>
              </w:rPr>
              <w:t>Course Code</w:t>
            </w:r>
          </w:p>
        </w:tc>
        <w:tc>
          <w:tcPr>
            <w:tcW w:w="3400" w:type="dxa"/>
            <w:tcBorders>
              <w:top w:val="single" w:sz="4" w:space="0" w:color="auto"/>
              <w:left w:val="nil"/>
              <w:bottom w:val="single" w:sz="4" w:space="0" w:color="auto"/>
              <w:right w:val="single" w:sz="4" w:space="0" w:color="auto"/>
            </w:tcBorders>
            <w:vAlign w:val="center"/>
            <w:hideMark/>
          </w:tcPr>
          <w:p w14:paraId="74B09A52" w14:textId="77777777" w:rsidR="005337AE" w:rsidRPr="00E87AB4" w:rsidRDefault="005337AE" w:rsidP="005337AE">
            <w:pPr>
              <w:jc w:val="center"/>
              <w:rPr>
                <w:rFonts w:ascii="Times New Roman" w:eastAsia="Times New Roman" w:hAnsi="Times New Roman" w:cs="Times New Roman"/>
                <w:color w:val="000000"/>
                <w:lang w:eastAsia="en-IN"/>
              </w:rPr>
            </w:pPr>
            <w:r w:rsidRPr="00E87AB4">
              <w:rPr>
                <w:rFonts w:ascii="Times New Roman" w:eastAsia="Times New Roman" w:hAnsi="Times New Roman" w:cs="Times New Roman"/>
                <w:color w:val="000000"/>
                <w:lang w:eastAsia="en-IN"/>
              </w:rPr>
              <w:t>EE-10</w:t>
            </w:r>
            <w:r>
              <w:rPr>
                <w:rFonts w:ascii="Times New Roman" w:eastAsia="Times New Roman" w:hAnsi="Times New Roman" w:cs="Times New Roman"/>
                <w:color w:val="000000"/>
                <w:lang w:eastAsia="en-IN"/>
              </w:rPr>
              <w:t>5</w:t>
            </w:r>
          </w:p>
        </w:tc>
      </w:tr>
      <w:tr w:rsidR="005337AE" w:rsidRPr="00E87AB4" w14:paraId="202F2483" w14:textId="77777777" w:rsidTr="005337AE">
        <w:trPr>
          <w:trHeight w:val="499"/>
        </w:trPr>
        <w:tc>
          <w:tcPr>
            <w:tcW w:w="2120" w:type="dxa"/>
            <w:tcBorders>
              <w:top w:val="nil"/>
              <w:left w:val="single" w:sz="4" w:space="0" w:color="auto"/>
              <w:bottom w:val="single" w:sz="4" w:space="0" w:color="auto"/>
              <w:right w:val="single" w:sz="4" w:space="0" w:color="auto"/>
            </w:tcBorders>
            <w:vAlign w:val="center"/>
            <w:hideMark/>
          </w:tcPr>
          <w:p w14:paraId="19DB594D" w14:textId="74703235" w:rsidR="005337AE" w:rsidRPr="00E87AB4" w:rsidRDefault="005337AE" w:rsidP="005337AE">
            <w:pPr>
              <w:jc w:val="center"/>
              <w:rPr>
                <w:rFonts w:ascii="Times New Roman" w:eastAsia="Times New Roman" w:hAnsi="Times New Roman" w:cs="Times New Roman"/>
                <w:b/>
                <w:bCs/>
                <w:color w:val="000000"/>
                <w:lang w:eastAsia="en-IN"/>
              </w:rPr>
            </w:pPr>
            <w:r w:rsidRPr="00E87AB4">
              <w:rPr>
                <w:rFonts w:ascii="Times New Roman" w:eastAsia="Times New Roman" w:hAnsi="Times New Roman" w:cs="Times New Roman"/>
                <w:b/>
                <w:bCs/>
                <w:color w:val="000000" w:themeColor="text1"/>
                <w:lang w:eastAsia="en-IN"/>
              </w:rPr>
              <w:t>Semester</w:t>
            </w:r>
            <w:r w:rsidR="00FD0913">
              <w:rPr>
                <w:rFonts w:ascii="Times New Roman" w:eastAsia="Times New Roman" w:hAnsi="Times New Roman" w:cs="Times New Roman"/>
                <w:b/>
                <w:bCs/>
                <w:color w:val="000000" w:themeColor="text1"/>
                <w:lang w:eastAsia="en-IN"/>
              </w:rPr>
              <w:t>/Year</w:t>
            </w:r>
          </w:p>
        </w:tc>
        <w:tc>
          <w:tcPr>
            <w:tcW w:w="2860" w:type="dxa"/>
            <w:tcBorders>
              <w:top w:val="nil"/>
              <w:left w:val="nil"/>
              <w:bottom w:val="single" w:sz="4" w:space="0" w:color="auto"/>
              <w:right w:val="single" w:sz="4" w:space="0" w:color="auto"/>
            </w:tcBorders>
            <w:vAlign w:val="center"/>
            <w:hideMark/>
          </w:tcPr>
          <w:p w14:paraId="0EFD942D" w14:textId="77777777" w:rsidR="005337AE" w:rsidRPr="005B1B08" w:rsidRDefault="005337AE" w:rsidP="005337AE">
            <w:pPr>
              <w:jc w:val="center"/>
              <w:rPr>
                <w:rFonts w:ascii="Times New Roman" w:eastAsia="Times New Roman" w:hAnsi="Times New Roman" w:cs="Times New Roman"/>
                <w:bCs/>
                <w:color w:val="000000"/>
                <w:lang w:eastAsia="en-IN"/>
              </w:rPr>
            </w:pPr>
            <w:r w:rsidRPr="005B1B08">
              <w:rPr>
                <w:rFonts w:ascii="Times New Roman" w:hAnsi="Times New Roman" w:cs="Times New Roman"/>
                <w:bCs/>
                <w:color w:val="000000" w:themeColor="text1"/>
                <w:sz w:val="24"/>
                <w:szCs w:val="24"/>
              </w:rPr>
              <w:t>I Year</w:t>
            </w:r>
          </w:p>
        </w:tc>
        <w:tc>
          <w:tcPr>
            <w:tcW w:w="2140" w:type="dxa"/>
            <w:tcBorders>
              <w:top w:val="nil"/>
              <w:left w:val="nil"/>
              <w:bottom w:val="single" w:sz="4" w:space="0" w:color="auto"/>
              <w:right w:val="single" w:sz="4" w:space="0" w:color="auto"/>
            </w:tcBorders>
            <w:vAlign w:val="center"/>
            <w:hideMark/>
          </w:tcPr>
          <w:p w14:paraId="312A347A" w14:textId="77777777" w:rsidR="005337AE" w:rsidRPr="00E87AB4" w:rsidRDefault="005337AE" w:rsidP="005337AE">
            <w:pPr>
              <w:jc w:val="center"/>
              <w:rPr>
                <w:rFonts w:ascii="Times New Roman" w:eastAsia="Times New Roman" w:hAnsi="Times New Roman" w:cs="Times New Roman"/>
                <w:b/>
                <w:bCs/>
                <w:color w:val="000000"/>
                <w:lang w:eastAsia="en-IN"/>
              </w:rPr>
            </w:pPr>
            <w:r w:rsidRPr="00E87AB4">
              <w:rPr>
                <w:rFonts w:ascii="Times New Roman" w:eastAsia="Times New Roman" w:hAnsi="Times New Roman" w:cs="Times New Roman"/>
                <w:b/>
                <w:bCs/>
                <w:color w:val="000000" w:themeColor="text1"/>
                <w:lang w:eastAsia="en-IN"/>
              </w:rPr>
              <w:t>Course Group</w:t>
            </w:r>
          </w:p>
        </w:tc>
        <w:tc>
          <w:tcPr>
            <w:tcW w:w="3400" w:type="dxa"/>
            <w:tcBorders>
              <w:top w:val="nil"/>
              <w:left w:val="nil"/>
              <w:bottom w:val="single" w:sz="4" w:space="0" w:color="auto"/>
              <w:right w:val="single" w:sz="4" w:space="0" w:color="auto"/>
            </w:tcBorders>
            <w:vAlign w:val="center"/>
            <w:hideMark/>
          </w:tcPr>
          <w:p w14:paraId="3B2BF3A7" w14:textId="77777777" w:rsidR="005337AE" w:rsidRPr="00E87AB4" w:rsidRDefault="005337AE" w:rsidP="005337AE">
            <w:pPr>
              <w:jc w:val="center"/>
              <w:rPr>
                <w:rFonts w:ascii="Times New Roman" w:eastAsia="Times New Roman" w:hAnsi="Times New Roman" w:cs="Times New Roman"/>
                <w:color w:val="000000"/>
                <w:lang w:eastAsia="en-IN"/>
              </w:rPr>
            </w:pPr>
            <w:r w:rsidRPr="00E87AB4">
              <w:rPr>
                <w:rFonts w:ascii="Times New Roman" w:eastAsia="Times New Roman" w:hAnsi="Times New Roman" w:cs="Times New Roman"/>
                <w:color w:val="000000"/>
                <w:lang w:eastAsia="en-IN"/>
              </w:rPr>
              <w:t>Core</w:t>
            </w:r>
          </w:p>
        </w:tc>
      </w:tr>
      <w:tr w:rsidR="005337AE" w:rsidRPr="00E87AB4" w14:paraId="56688C2C" w14:textId="77777777" w:rsidTr="005337AE">
        <w:trPr>
          <w:trHeight w:val="645"/>
        </w:trPr>
        <w:tc>
          <w:tcPr>
            <w:tcW w:w="2120" w:type="dxa"/>
            <w:tcBorders>
              <w:top w:val="nil"/>
              <w:left w:val="single" w:sz="4" w:space="0" w:color="auto"/>
              <w:bottom w:val="single" w:sz="4" w:space="0" w:color="auto"/>
              <w:right w:val="single" w:sz="4" w:space="0" w:color="auto"/>
            </w:tcBorders>
            <w:vAlign w:val="center"/>
            <w:hideMark/>
          </w:tcPr>
          <w:p w14:paraId="4B987D12" w14:textId="77777777" w:rsidR="005337AE" w:rsidRPr="00E87AB4" w:rsidRDefault="005337AE" w:rsidP="005337AE">
            <w:pPr>
              <w:jc w:val="center"/>
              <w:rPr>
                <w:rFonts w:ascii="Times New Roman" w:eastAsia="Times New Roman" w:hAnsi="Times New Roman" w:cs="Times New Roman"/>
                <w:b/>
                <w:bCs/>
                <w:color w:val="000000"/>
                <w:lang w:eastAsia="en-IN"/>
              </w:rPr>
            </w:pPr>
            <w:r w:rsidRPr="00E87AB4">
              <w:rPr>
                <w:rFonts w:ascii="Times New Roman" w:eastAsia="Times New Roman" w:hAnsi="Times New Roman" w:cs="Times New Roman"/>
                <w:b/>
                <w:bCs/>
                <w:color w:val="000000" w:themeColor="text1"/>
                <w:lang w:eastAsia="en-IN"/>
              </w:rPr>
              <w:t>Teaching Scheme in Periods (L:T:P)</w:t>
            </w:r>
          </w:p>
        </w:tc>
        <w:tc>
          <w:tcPr>
            <w:tcW w:w="2860" w:type="dxa"/>
            <w:tcBorders>
              <w:top w:val="nil"/>
              <w:left w:val="nil"/>
              <w:bottom w:val="single" w:sz="4" w:space="0" w:color="auto"/>
              <w:right w:val="single" w:sz="4" w:space="0" w:color="auto"/>
            </w:tcBorders>
            <w:vAlign w:val="center"/>
            <w:hideMark/>
          </w:tcPr>
          <w:p w14:paraId="34030052" w14:textId="77777777" w:rsidR="005337AE" w:rsidRPr="00E87AB4" w:rsidRDefault="005337AE" w:rsidP="005337AE">
            <w:pPr>
              <w:jc w:val="center"/>
              <w:rPr>
                <w:rFonts w:ascii="Times New Roman" w:eastAsia="Times New Roman" w:hAnsi="Times New Roman" w:cs="Times New Roman"/>
                <w:color w:val="000000"/>
                <w:lang w:eastAsia="en-IN"/>
              </w:rPr>
            </w:pPr>
            <w:r w:rsidRPr="00034DF0">
              <w:rPr>
                <w:rFonts w:ascii="Times New Roman" w:eastAsia="Times New Roman" w:hAnsi="Times New Roman" w:cs="Times New Roman"/>
                <w:color w:val="000000"/>
                <w:lang w:eastAsia="en-IN"/>
              </w:rPr>
              <w:t>4:1:0</w:t>
            </w:r>
          </w:p>
        </w:tc>
        <w:tc>
          <w:tcPr>
            <w:tcW w:w="2140" w:type="dxa"/>
            <w:tcBorders>
              <w:top w:val="nil"/>
              <w:left w:val="nil"/>
              <w:bottom w:val="single" w:sz="4" w:space="0" w:color="auto"/>
              <w:right w:val="single" w:sz="4" w:space="0" w:color="auto"/>
            </w:tcBorders>
            <w:vAlign w:val="center"/>
            <w:hideMark/>
          </w:tcPr>
          <w:p w14:paraId="72300907" w14:textId="77777777" w:rsidR="005337AE" w:rsidRPr="00E87AB4" w:rsidRDefault="005337AE" w:rsidP="005337AE">
            <w:pPr>
              <w:jc w:val="center"/>
              <w:rPr>
                <w:rFonts w:ascii="Times New Roman" w:eastAsia="Times New Roman" w:hAnsi="Times New Roman" w:cs="Times New Roman"/>
                <w:b/>
                <w:bCs/>
                <w:color w:val="000000"/>
                <w:lang w:eastAsia="en-IN"/>
              </w:rPr>
            </w:pPr>
            <w:r w:rsidRPr="00E87AB4">
              <w:rPr>
                <w:rFonts w:ascii="Times New Roman" w:eastAsia="Times New Roman" w:hAnsi="Times New Roman" w:cs="Times New Roman"/>
                <w:b/>
                <w:bCs/>
                <w:color w:val="000000" w:themeColor="text1"/>
                <w:lang w:eastAsia="en-IN"/>
              </w:rPr>
              <w:t>Credits</w:t>
            </w:r>
          </w:p>
        </w:tc>
        <w:tc>
          <w:tcPr>
            <w:tcW w:w="3400" w:type="dxa"/>
            <w:tcBorders>
              <w:top w:val="nil"/>
              <w:left w:val="nil"/>
              <w:bottom w:val="single" w:sz="4" w:space="0" w:color="auto"/>
              <w:right w:val="single" w:sz="4" w:space="0" w:color="auto"/>
            </w:tcBorders>
            <w:vAlign w:val="center"/>
            <w:hideMark/>
          </w:tcPr>
          <w:p w14:paraId="37D73712" w14:textId="77777777" w:rsidR="005337AE" w:rsidRPr="00E87AB4" w:rsidRDefault="005337AE" w:rsidP="005337AE">
            <w:pPr>
              <w:jc w:val="center"/>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3</w:t>
            </w:r>
          </w:p>
        </w:tc>
      </w:tr>
      <w:tr w:rsidR="005337AE" w:rsidRPr="00E87AB4" w14:paraId="5E0B3FD1" w14:textId="77777777" w:rsidTr="005337AE">
        <w:trPr>
          <w:trHeight w:val="499"/>
        </w:trPr>
        <w:tc>
          <w:tcPr>
            <w:tcW w:w="2120" w:type="dxa"/>
            <w:tcBorders>
              <w:top w:val="nil"/>
              <w:left w:val="single" w:sz="4" w:space="0" w:color="auto"/>
              <w:bottom w:val="single" w:sz="4" w:space="0" w:color="auto"/>
              <w:right w:val="single" w:sz="4" w:space="0" w:color="auto"/>
            </w:tcBorders>
            <w:vAlign w:val="center"/>
            <w:hideMark/>
          </w:tcPr>
          <w:p w14:paraId="03D65DA3" w14:textId="77777777" w:rsidR="005337AE" w:rsidRPr="00E87AB4" w:rsidRDefault="005337AE" w:rsidP="005337AE">
            <w:pPr>
              <w:jc w:val="center"/>
              <w:rPr>
                <w:rFonts w:ascii="Times New Roman" w:eastAsia="Times New Roman" w:hAnsi="Times New Roman" w:cs="Times New Roman"/>
                <w:b/>
                <w:bCs/>
                <w:color w:val="000000"/>
                <w:lang w:eastAsia="en-IN"/>
              </w:rPr>
            </w:pPr>
            <w:r w:rsidRPr="00E87AB4">
              <w:rPr>
                <w:rFonts w:ascii="Times New Roman" w:eastAsia="Times New Roman" w:hAnsi="Times New Roman" w:cs="Times New Roman"/>
                <w:b/>
                <w:bCs/>
                <w:color w:val="000000" w:themeColor="text1"/>
                <w:lang w:eastAsia="en-IN"/>
              </w:rPr>
              <w:t>Methodology</w:t>
            </w:r>
          </w:p>
        </w:tc>
        <w:tc>
          <w:tcPr>
            <w:tcW w:w="2860" w:type="dxa"/>
            <w:tcBorders>
              <w:top w:val="nil"/>
              <w:left w:val="nil"/>
              <w:bottom w:val="single" w:sz="4" w:space="0" w:color="auto"/>
              <w:right w:val="single" w:sz="4" w:space="0" w:color="auto"/>
            </w:tcBorders>
            <w:vAlign w:val="center"/>
            <w:hideMark/>
          </w:tcPr>
          <w:p w14:paraId="51D2EE09" w14:textId="77777777" w:rsidR="005337AE" w:rsidRPr="00E87AB4" w:rsidRDefault="005337AE" w:rsidP="005337AE">
            <w:pPr>
              <w:jc w:val="center"/>
              <w:rPr>
                <w:rFonts w:ascii="Times New Roman" w:eastAsia="Times New Roman" w:hAnsi="Times New Roman" w:cs="Times New Roman"/>
                <w:color w:val="000000"/>
                <w:lang w:eastAsia="en-IN"/>
              </w:rPr>
            </w:pPr>
            <w:r w:rsidRPr="00E87AB4">
              <w:rPr>
                <w:rFonts w:ascii="Times New Roman" w:eastAsia="Times New Roman" w:hAnsi="Times New Roman" w:cs="Times New Roman"/>
                <w:color w:val="000000"/>
                <w:lang w:eastAsia="en-IN"/>
              </w:rPr>
              <w:t>Lecture + Tutorials</w:t>
            </w:r>
          </w:p>
        </w:tc>
        <w:tc>
          <w:tcPr>
            <w:tcW w:w="2140" w:type="dxa"/>
            <w:tcBorders>
              <w:top w:val="nil"/>
              <w:left w:val="nil"/>
              <w:bottom w:val="single" w:sz="4" w:space="0" w:color="auto"/>
              <w:right w:val="single" w:sz="4" w:space="0" w:color="auto"/>
            </w:tcBorders>
            <w:vAlign w:val="center"/>
            <w:hideMark/>
          </w:tcPr>
          <w:p w14:paraId="2402B579" w14:textId="77777777" w:rsidR="005337AE" w:rsidRPr="00E87AB4" w:rsidRDefault="005337AE" w:rsidP="005337AE">
            <w:pPr>
              <w:jc w:val="center"/>
              <w:rPr>
                <w:rFonts w:ascii="Times New Roman" w:eastAsia="Times New Roman" w:hAnsi="Times New Roman" w:cs="Times New Roman"/>
                <w:b/>
                <w:bCs/>
                <w:color w:val="000000"/>
                <w:lang w:eastAsia="en-IN"/>
              </w:rPr>
            </w:pPr>
            <w:r w:rsidRPr="00E87AB4">
              <w:rPr>
                <w:rFonts w:ascii="Times New Roman" w:eastAsia="Times New Roman" w:hAnsi="Times New Roman" w:cs="Times New Roman"/>
                <w:b/>
                <w:bCs/>
                <w:color w:val="000000" w:themeColor="text1"/>
                <w:lang w:eastAsia="en-IN"/>
              </w:rPr>
              <w:t>Total Contact Periods</w:t>
            </w:r>
          </w:p>
        </w:tc>
        <w:tc>
          <w:tcPr>
            <w:tcW w:w="3400" w:type="dxa"/>
            <w:tcBorders>
              <w:top w:val="nil"/>
              <w:left w:val="nil"/>
              <w:bottom w:val="single" w:sz="4" w:space="0" w:color="auto"/>
              <w:right w:val="single" w:sz="4" w:space="0" w:color="auto"/>
            </w:tcBorders>
            <w:vAlign w:val="center"/>
            <w:hideMark/>
          </w:tcPr>
          <w:p w14:paraId="16F8B382" w14:textId="77777777" w:rsidR="005337AE" w:rsidRPr="00E87AB4" w:rsidRDefault="005337AE" w:rsidP="005337AE">
            <w:pPr>
              <w:jc w:val="center"/>
              <w:rPr>
                <w:rFonts w:ascii="Times New Roman" w:eastAsia="Times New Roman" w:hAnsi="Times New Roman" w:cs="Times New Roman"/>
                <w:color w:val="000000"/>
                <w:lang w:eastAsia="en-IN"/>
              </w:rPr>
            </w:pPr>
            <w:r w:rsidRPr="00E87AB4">
              <w:rPr>
                <w:rFonts w:ascii="Times New Roman" w:eastAsia="Times New Roman" w:hAnsi="Times New Roman" w:cs="Times New Roman"/>
                <w:color w:val="000000"/>
                <w:lang w:eastAsia="en-IN"/>
              </w:rPr>
              <w:t>150</w:t>
            </w:r>
          </w:p>
        </w:tc>
      </w:tr>
      <w:tr w:rsidR="005337AE" w:rsidRPr="00E87AB4" w14:paraId="0B722505" w14:textId="77777777" w:rsidTr="005337AE">
        <w:trPr>
          <w:trHeight w:val="499"/>
        </w:trPr>
        <w:tc>
          <w:tcPr>
            <w:tcW w:w="2120" w:type="dxa"/>
            <w:tcBorders>
              <w:top w:val="nil"/>
              <w:left w:val="single" w:sz="4" w:space="0" w:color="auto"/>
              <w:bottom w:val="single" w:sz="4" w:space="0" w:color="auto"/>
              <w:right w:val="single" w:sz="4" w:space="0" w:color="auto"/>
            </w:tcBorders>
            <w:vAlign w:val="center"/>
            <w:hideMark/>
          </w:tcPr>
          <w:p w14:paraId="709C1A9A" w14:textId="77777777" w:rsidR="005337AE" w:rsidRPr="00E87AB4" w:rsidRDefault="005337AE" w:rsidP="005337AE">
            <w:pPr>
              <w:jc w:val="center"/>
              <w:rPr>
                <w:rFonts w:ascii="Times New Roman" w:eastAsia="Times New Roman" w:hAnsi="Times New Roman" w:cs="Times New Roman"/>
                <w:b/>
                <w:bCs/>
                <w:color w:val="000000"/>
                <w:lang w:eastAsia="en-IN"/>
              </w:rPr>
            </w:pPr>
            <w:r w:rsidRPr="00E87AB4">
              <w:rPr>
                <w:rFonts w:ascii="Times New Roman" w:eastAsia="Times New Roman" w:hAnsi="Times New Roman" w:cs="Times New Roman"/>
                <w:b/>
                <w:bCs/>
                <w:color w:val="000000" w:themeColor="text1"/>
                <w:lang w:eastAsia="en-IN"/>
              </w:rPr>
              <w:t>CIE</w:t>
            </w:r>
          </w:p>
        </w:tc>
        <w:tc>
          <w:tcPr>
            <w:tcW w:w="2860" w:type="dxa"/>
            <w:tcBorders>
              <w:top w:val="nil"/>
              <w:left w:val="nil"/>
              <w:bottom w:val="single" w:sz="4" w:space="0" w:color="auto"/>
              <w:right w:val="single" w:sz="4" w:space="0" w:color="auto"/>
            </w:tcBorders>
            <w:vAlign w:val="center"/>
            <w:hideMark/>
          </w:tcPr>
          <w:p w14:paraId="2FB57271" w14:textId="77777777" w:rsidR="005337AE" w:rsidRPr="00E87AB4" w:rsidRDefault="005337AE" w:rsidP="005337AE">
            <w:pPr>
              <w:jc w:val="center"/>
              <w:rPr>
                <w:rFonts w:ascii="Times New Roman" w:eastAsia="Times New Roman" w:hAnsi="Times New Roman" w:cs="Times New Roman"/>
                <w:color w:val="000000"/>
                <w:lang w:eastAsia="en-IN"/>
              </w:rPr>
            </w:pPr>
            <w:r w:rsidRPr="00E87AB4">
              <w:rPr>
                <w:rFonts w:ascii="Times New Roman" w:eastAsia="Times New Roman" w:hAnsi="Times New Roman" w:cs="Times New Roman"/>
                <w:color w:val="000000"/>
                <w:lang w:eastAsia="en-IN"/>
              </w:rPr>
              <w:t>60 Marks</w:t>
            </w:r>
          </w:p>
        </w:tc>
        <w:tc>
          <w:tcPr>
            <w:tcW w:w="2140" w:type="dxa"/>
            <w:tcBorders>
              <w:top w:val="nil"/>
              <w:left w:val="nil"/>
              <w:bottom w:val="single" w:sz="4" w:space="0" w:color="auto"/>
              <w:right w:val="single" w:sz="4" w:space="0" w:color="auto"/>
            </w:tcBorders>
            <w:vAlign w:val="center"/>
            <w:hideMark/>
          </w:tcPr>
          <w:p w14:paraId="5EF4337D" w14:textId="77777777" w:rsidR="005337AE" w:rsidRPr="00E87AB4" w:rsidRDefault="005337AE" w:rsidP="005337AE">
            <w:pPr>
              <w:jc w:val="center"/>
              <w:rPr>
                <w:rFonts w:ascii="Times New Roman" w:eastAsia="Times New Roman" w:hAnsi="Times New Roman" w:cs="Times New Roman"/>
                <w:b/>
                <w:bCs/>
                <w:color w:val="000000"/>
                <w:lang w:eastAsia="en-IN"/>
              </w:rPr>
            </w:pPr>
            <w:r w:rsidRPr="00E87AB4">
              <w:rPr>
                <w:rFonts w:ascii="Times New Roman" w:eastAsia="Times New Roman" w:hAnsi="Times New Roman" w:cs="Times New Roman"/>
                <w:b/>
                <w:bCs/>
                <w:color w:val="000000" w:themeColor="text1"/>
                <w:lang w:eastAsia="en-IN"/>
              </w:rPr>
              <w:t>SEE</w:t>
            </w:r>
          </w:p>
        </w:tc>
        <w:tc>
          <w:tcPr>
            <w:tcW w:w="3400" w:type="dxa"/>
            <w:tcBorders>
              <w:top w:val="nil"/>
              <w:left w:val="nil"/>
              <w:bottom w:val="single" w:sz="4" w:space="0" w:color="auto"/>
              <w:right w:val="single" w:sz="4" w:space="0" w:color="auto"/>
            </w:tcBorders>
            <w:vAlign w:val="center"/>
            <w:hideMark/>
          </w:tcPr>
          <w:p w14:paraId="59682577" w14:textId="77777777" w:rsidR="005337AE" w:rsidRPr="00E87AB4" w:rsidRDefault="005337AE" w:rsidP="005337AE">
            <w:pPr>
              <w:jc w:val="center"/>
              <w:rPr>
                <w:rFonts w:ascii="Times New Roman" w:eastAsia="Times New Roman" w:hAnsi="Times New Roman" w:cs="Times New Roman"/>
                <w:color w:val="000000"/>
                <w:lang w:eastAsia="en-IN"/>
              </w:rPr>
            </w:pPr>
            <w:r w:rsidRPr="00E87AB4">
              <w:rPr>
                <w:rFonts w:ascii="Times New Roman" w:eastAsia="Times New Roman" w:hAnsi="Times New Roman" w:cs="Times New Roman"/>
                <w:color w:val="000000"/>
                <w:lang w:eastAsia="en-IN"/>
              </w:rPr>
              <w:t>40 Marks</w:t>
            </w:r>
          </w:p>
        </w:tc>
      </w:tr>
    </w:tbl>
    <w:p w14:paraId="44F565BA" w14:textId="77777777" w:rsidR="005337AE" w:rsidRDefault="005337AE" w:rsidP="005337AE">
      <w:pPr>
        <w:spacing w:after="0"/>
        <w:jc w:val="center"/>
        <w:rPr>
          <w:rFonts w:ascii="Times New Roman" w:hAnsi="Times New Roman" w:cs="Times New Roman"/>
          <w:b/>
          <w:bCs/>
          <w:sz w:val="24"/>
          <w:szCs w:val="24"/>
        </w:rPr>
      </w:pPr>
      <w:r w:rsidRPr="005337AE">
        <w:rPr>
          <w:rFonts w:ascii="Times New Roman" w:hAnsi="Times New Roman" w:cs="Times New Roman"/>
          <w:b/>
          <w:bCs/>
          <w:sz w:val="24"/>
          <w:szCs w:val="24"/>
        </w:rPr>
        <w:t>C-26 Curriculum</w:t>
      </w:r>
    </w:p>
    <w:p w14:paraId="44935371" w14:textId="77777777" w:rsidR="005337AE" w:rsidRDefault="005337AE" w:rsidP="005337AE">
      <w:pPr>
        <w:spacing w:after="0"/>
        <w:jc w:val="center"/>
        <w:rPr>
          <w:rFonts w:ascii="Times New Roman" w:hAnsi="Times New Roman" w:cs="Times New Roman"/>
          <w:b/>
          <w:bCs/>
          <w:sz w:val="24"/>
          <w:szCs w:val="24"/>
        </w:rPr>
      </w:pPr>
    </w:p>
    <w:p w14:paraId="6BEE351D" w14:textId="77777777" w:rsidR="005337AE" w:rsidRDefault="005337AE" w:rsidP="005337AE">
      <w:pPr>
        <w:spacing w:after="0"/>
        <w:jc w:val="center"/>
        <w:rPr>
          <w:rFonts w:ascii="Times New Roman" w:hAnsi="Times New Roman" w:cs="Times New Roman"/>
          <w:b/>
          <w:bCs/>
          <w:sz w:val="24"/>
          <w:szCs w:val="24"/>
        </w:rPr>
      </w:pPr>
    </w:p>
    <w:p w14:paraId="45ABB415" w14:textId="77777777" w:rsidR="005337AE" w:rsidRPr="005337AE" w:rsidRDefault="005337AE" w:rsidP="005337AE">
      <w:pPr>
        <w:rPr>
          <w:rFonts w:ascii="Times New Roman" w:hAnsi="Times New Roman" w:cs="Times New Roman"/>
          <w:sz w:val="28"/>
          <w:szCs w:val="28"/>
        </w:rPr>
      </w:pPr>
      <w:r w:rsidRPr="005337AE">
        <w:rPr>
          <w:rFonts w:ascii="Times New Roman" w:hAnsi="Times New Roman" w:cs="Times New Roman"/>
          <w:b/>
          <w:bCs/>
          <w:sz w:val="28"/>
          <w:szCs w:val="28"/>
        </w:rPr>
        <w:t>COURSE DESCRIPTION</w:t>
      </w:r>
    </w:p>
    <w:p w14:paraId="67285C0C" w14:textId="77777777" w:rsidR="005337AE" w:rsidRDefault="005337AE" w:rsidP="005337AE">
      <w:pPr>
        <w:jc w:val="both"/>
        <w:rPr>
          <w:rFonts w:ascii="Times New Roman" w:hAnsi="Times New Roman" w:cs="Times New Roman"/>
          <w:sz w:val="24"/>
          <w:szCs w:val="24"/>
        </w:rPr>
      </w:pPr>
      <w:r w:rsidRPr="005337AE">
        <w:rPr>
          <w:rFonts w:ascii="Times New Roman" w:hAnsi="Times New Roman" w:cs="Times New Roman"/>
          <w:sz w:val="24"/>
          <w:szCs w:val="24"/>
        </w:rPr>
        <w:t>The Fundamentals of Electrical Engineering (EE-105) course introduces the basic principles of electrical engineering, including electrical materials, DC and AC circuits, electromagnetic induction, inductors, capacitors, and electrical energy utilization. The course builds a strong foundation for understanding electrical systems, domestic installations, and safety practices required for further studies in electrical and electronics engineering.</w:t>
      </w:r>
    </w:p>
    <w:p w14:paraId="64237D7E" w14:textId="58659E06" w:rsidR="001E45D6" w:rsidRDefault="008133F7" w:rsidP="005337AE">
      <w:pPr>
        <w:rPr>
          <w:rFonts w:ascii="Times New Roman" w:hAnsi="Times New Roman" w:cs="Times New Roman"/>
          <w:sz w:val="24"/>
          <w:szCs w:val="24"/>
        </w:rPr>
      </w:pPr>
      <w:r>
        <w:rPr>
          <w:rFonts w:ascii="Times New Roman" w:hAnsi="Times New Roman" w:cs="Times New Roman"/>
          <w:sz w:val="24"/>
          <w:szCs w:val="24"/>
        </w:rPr>
        <w:t>*</w:t>
      </w:r>
      <w:r w:rsidR="001E45D6" w:rsidRPr="00351CCC">
        <w:rPr>
          <w:rFonts w:ascii="Times New Roman" w:hAnsi="Times New Roman" w:cs="Times New Roman"/>
          <w:b/>
          <w:bCs/>
          <w:sz w:val="24"/>
          <w:szCs w:val="24"/>
        </w:rPr>
        <w:t>Faculty are encouraged to reference EE-108 lab experiments during theory lectures.</w:t>
      </w:r>
    </w:p>
    <w:p w14:paraId="12603112" w14:textId="472EA958" w:rsidR="005337AE" w:rsidRPr="005337AE" w:rsidRDefault="005337AE" w:rsidP="005337AE">
      <w:pPr>
        <w:rPr>
          <w:rFonts w:ascii="Times New Roman" w:hAnsi="Times New Roman" w:cs="Times New Roman"/>
          <w:sz w:val="28"/>
          <w:szCs w:val="28"/>
        </w:rPr>
      </w:pPr>
      <w:r w:rsidRPr="005337AE">
        <w:rPr>
          <w:rFonts w:ascii="Times New Roman" w:hAnsi="Times New Roman" w:cs="Times New Roman"/>
          <w:b/>
          <w:bCs/>
          <w:sz w:val="28"/>
          <w:szCs w:val="28"/>
        </w:rPr>
        <w:t>PREREQUISITES</w:t>
      </w:r>
    </w:p>
    <w:p w14:paraId="0F474AEC" w14:textId="77777777" w:rsidR="005337AE" w:rsidRPr="005337AE" w:rsidRDefault="005337AE" w:rsidP="005337AE">
      <w:pPr>
        <w:rPr>
          <w:rFonts w:ascii="Times New Roman" w:hAnsi="Times New Roman" w:cs="Times New Roman"/>
          <w:sz w:val="24"/>
          <w:szCs w:val="24"/>
        </w:rPr>
      </w:pPr>
      <w:r w:rsidRPr="005337AE">
        <w:rPr>
          <w:rFonts w:ascii="Times New Roman" w:hAnsi="Times New Roman" w:cs="Times New Roman"/>
          <w:sz w:val="24"/>
          <w:szCs w:val="24"/>
        </w:rPr>
        <w:t>Knowledge of Basic Physics.</w:t>
      </w:r>
    </w:p>
    <w:p w14:paraId="3D11E8DF" w14:textId="77777777" w:rsidR="005337AE" w:rsidRPr="005337AE" w:rsidRDefault="005337AE" w:rsidP="005337AE">
      <w:pPr>
        <w:rPr>
          <w:rFonts w:ascii="Times New Roman" w:hAnsi="Times New Roman" w:cs="Times New Roman"/>
          <w:sz w:val="24"/>
          <w:szCs w:val="24"/>
        </w:rPr>
      </w:pPr>
      <w:r w:rsidRPr="005337AE">
        <w:rPr>
          <w:rFonts w:ascii="Times New Roman" w:hAnsi="Times New Roman" w:cs="Times New Roman"/>
          <w:b/>
          <w:bCs/>
          <w:sz w:val="24"/>
          <w:szCs w:val="24"/>
        </w:rPr>
        <w:t>COURSE OBJECTIVES</w:t>
      </w:r>
    </w:p>
    <w:p w14:paraId="731F8222" w14:textId="77777777" w:rsidR="005337AE" w:rsidRPr="005337AE" w:rsidRDefault="005337AE" w:rsidP="005337AE">
      <w:pPr>
        <w:numPr>
          <w:ilvl w:val="0"/>
          <w:numId w:val="1"/>
        </w:numPr>
        <w:jc w:val="both"/>
        <w:rPr>
          <w:rFonts w:ascii="Times New Roman" w:hAnsi="Times New Roman" w:cs="Times New Roman"/>
          <w:sz w:val="24"/>
          <w:szCs w:val="24"/>
        </w:rPr>
      </w:pPr>
      <w:r w:rsidRPr="005337AE">
        <w:rPr>
          <w:rFonts w:ascii="Times New Roman" w:hAnsi="Times New Roman" w:cs="Times New Roman"/>
          <w:sz w:val="24"/>
          <w:szCs w:val="24"/>
        </w:rPr>
        <w:t>To understand the properties and applications of basic electrical engineering materials.</w:t>
      </w:r>
    </w:p>
    <w:p w14:paraId="1AD04B5D" w14:textId="77777777" w:rsidR="005337AE" w:rsidRPr="005337AE" w:rsidRDefault="005337AE" w:rsidP="005337AE">
      <w:pPr>
        <w:numPr>
          <w:ilvl w:val="0"/>
          <w:numId w:val="1"/>
        </w:numPr>
        <w:jc w:val="both"/>
        <w:rPr>
          <w:rFonts w:ascii="Times New Roman" w:hAnsi="Times New Roman" w:cs="Times New Roman"/>
          <w:sz w:val="24"/>
          <w:szCs w:val="24"/>
        </w:rPr>
      </w:pPr>
      <w:r w:rsidRPr="005337AE">
        <w:rPr>
          <w:rFonts w:ascii="Times New Roman" w:hAnsi="Times New Roman" w:cs="Times New Roman"/>
          <w:sz w:val="24"/>
          <w:szCs w:val="24"/>
        </w:rPr>
        <w:t>To analyse DC and AC electrical circuits using fundamental laws and principles.</w:t>
      </w:r>
    </w:p>
    <w:p w14:paraId="43E7EFC0" w14:textId="77777777" w:rsidR="005337AE" w:rsidRPr="005337AE" w:rsidRDefault="005337AE" w:rsidP="005337AE">
      <w:pPr>
        <w:numPr>
          <w:ilvl w:val="0"/>
          <w:numId w:val="1"/>
        </w:numPr>
        <w:jc w:val="both"/>
        <w:rPr>
          <w:rFonts w:ascii="Times New Roman" w:hAnsi="Times New Roman" w:cs="Times New Roman"/>
          <w:sz w:val="24"/>
          <w:szCs w:val="24"/>
        </w:rPr>
      </w:pPr>
      <w:r w:rsidRPr="005337AE">
        <w:rPr>
          <w:rFonts w:ascii="Times New Roman" w:hAnsi="Times New Roman" w:cs="Times New Roman"/>
          <w:sz w:val="24"/>
          <w:szCs w:val="24"/>
        </w:rPr>
        <w:t>To explain the concepts of electromagnetic induction, inductors, and capacitors.</w:t>
      </w:r>
    </w:p>
    <w:p w14:paraId="33E55EBC" w14:textId="77777777" w:rsidR="005337AE" w:rsidRPr="005337AE" w:rsidRDefault="005337AE" w:rsidP="005337AE">
      <w:pPr>
        <w:numPr>
          <w:ilvl w:val="0"/>
          <w:numId w:val="1"/>
        </w:numPr>
        <w:jc w:val="both"/>
        <w:rPr>
          <w:rFonts w:ascii="Times New Roman" w:hAnsi="Times New Roman" w:cs="Times New Roman"/>
          <w:sz w:val="24"/>
          <w:szCs w:val="24"/>
        </w:rPr>
      </w:pPr>
      <w:r w:rsidRPr="005337AE">
        <w:rPr>
          <w:rFonts w:ascii="Times New Roman" w:hAnsi="Times New Roman" w:cs="Times New Roman"/>
          <w:sz w:val="24"/>
          <w:szCs w:val="24"/>
        </w:rPr>
        <w:t>To evaluate energy storage in magnetic and electric fields.</w:t>
      </w:r>
    </w:p>
    <w:p w14:paraId="01701ECE" w14:textId="77777777" w:rsidR="005337AE" w:rsidRPr="005337AE" w:rsidRDefault="005337AE" w:rsidP="005337AE">
      <w:pPr>
        <w:numPr>
          <w:ilvl w:val="0"/>
          <w:numId w:val="1"/>
        </w:numPr>
        <w:jc w:val="both"/>
        <w:rPr>
          <w:rFonts w:ascii="Times New Roman" w:hAnsi="Times New Roman" w:cs="Times New Roman"/>
          <w:sz w:val="24"/>
          <w:szCs w:val="24"/>
        </w:rPr>
      </w:pPr>
      <w:r w:rsidRPr="005337AE">
        <w:rPr>
          <w:rFonts w:ascii="Times New Roman" w:hAnsi="Times New Roman" w:cs="Times New Roman"/>
          <w:sz w:val="24"/>
          <w:szCs w:val="24"/>
        </w:rPr>
        <w:t>To calculate electrical energy consumption and understand domestic electrical installations.</w:t>
      </w:r>
    </w:p>
    <w:p w14:paraId="455A6368" w14:textId="77777777" w:rsidR="005337AE" w:rsidRPr="005337AE" w:rsidRDefault="005337AE" w:rsidP="005337AE">
      <w:pPr>
        <w:numPr>
          <w:ilvl w:val="0"/>
          <w:numId w:val="1"/>
        </w:numPr>
        <w:jc w:val="both"/>
        <w:rPr>
          <w:rFonts w:ascii="Times New Roman" w:hAnsi="Times New Roman" w:cs="Times New Roman"/>
          <w:sz w:val="24"/>
          <w:szCs w:val="24"/>
        </w:rPr>
      </w:pPr>
      <w:r w:rsidRPr="005337AE">
        <w:rPr>
          <w:rFonts w:ascii="Times New Roman" w:hAnsi="Times New Roman" w:cs="Times New Roman"/>
          <w:sz w:val="24"/>
          <w:szCs w:val="24"/>
        </w:rPr>
        <w:t>To develop awareness of electrical safety practices and energy conservation.</w:t>
      </w:r>
    </w:p>
    <w:p w14:paraId="6A574F6E" w14:textId="77777777" w:rsidR="005337AE" w:rsidRDefault="005337AE" w:rsidP="005337AE">
      <w:pPr>
        <w:rPr>
          <w:rFonts w:ascii="Times New Roman" w:hAnsi="Times New Roman" w:cs="Times New Roman"/>
          <w:b/>
          <w:bCs/>
        </w:rPr>
      </w:pPr>
    </w:p>
    <w:p w14:paraId="34D88C11" w14:textId="77777777" w:rsidR="005337AE" w:rsidRDefault="005337AE" w:rsidP="005337AE">
      <w:pPr>
        <w:rPr>
          <w:rFonts w:ascii="Times New Roman" w:hAnsi="Times New Roman" w:cs="Times New Roman"/>
          <w:b/>
          <w:bCs/>
        </w:rPr>
      </w:pPr>
    </w:p>
    <w:p w14:paraId="09D24923" w14:textId="77777777" w:rsidR="005337AE" w:rsidRDefault="005337AE" w:rsidP="005337AE">
      <w:pPr>
        <w:rPr>
          <w:rFonts w:ascii="Times New Roman" w:hAnsi="Times New Roman" w:cs="Times New Roman"/>
          <w:b/>
          <w:bCs/>
        </w:rPr>
      </w:pPr>
    </w:p>
    <w:p w14:paraId="37A46AD1" w14:textId="634C837A" w:rsidR="005337AE" w:rsidRPr="005337AE" w:rsidRDefault="005337AE" w:rsidP="005337AE">
      <w:pPr>
        <w:rPr>
          <w:rFonts w:ascii="Times New Roman" w:hAnsi="Times New Roman" w:cs="Times New Roman"/>
          <w:sz w:val="28"/>
          <w:szCs w:val="28"/>
        </w:rPr>
      </w:pPr>
      <w:r w:rsidRPr="005337AE">
        <w:rPr>
          <w:rFonts w:ascii="Times New Roman" w:hAnsi="Times New Roman" w:cs="Times New Roman"/>
          <w:b/>
          <w:bCs/>
          <w:sz w:val="28"/>
          <w:szCs w:val="28"/>
        </w:rPr>
        <w:lastRenderedPageBreak/>
        <w:t>COURSE OUTCOMES (COs)</w:t>
      </w:r>
    </w:p>
    <w:p w14:paraId="39A2B7A8" w14:textId="77777777" w:rsidR="005337AE" w:rsidRPr="005337AE" w:rsidRDefault="005337AE" w:rsidP="005337AE">
      <w:pPr>
        <w:rPr>
          <w:rFonts w:ascii="Times New Roman" w:hAnsi="Times New Roman" w:cs="Times New Roman"/>
          <w:sz w:val="24"/>
          <w:szCs w:val="24"/>
        </w:rPr>
      </w:pPr>
      <w:r w:rsidRPr="005337AE">
        <w:rPr>
          <w:rFonts w:ascii="Times New Roman" w:hAnsi="Times New Roman" w:cs="Times New Roman"/>
          <w:sz w:val="24"/>
          <w:szCs w:val="24"/>
        </w:rPr>
        <w:t>Upon successful completion of the course, the student will be able to:</w:t>
      </w:r>
    </w:p>
    <w:tbl>
      <w:tblPr>
        <w:tblW w:w="8359" w:type="dxa"/>
        <w:tblLook w:val="04A0" w:firstRow="1" w:lastRow="0" w:firstColumn="1" w:lastColumn="0" w:noHBand="0" w:noVBand="1"/>
      </w:tblPr>
      <w:tblGrid>
        <w:gridCol w:w="920"/>
        <w:gridCol w:w="7439"/>
      </w:tblGrid>
      <w:tr w:rsidR="005337AE" w:rsidRPr="005337AE" w14:paraId="1CC8134B" w14:textId="77777777" w:rsidTr="005337AE">
        <w:trPr>
          <w:trHeight w:val="630"/>
        </w:trPr>
        <w:tc>
          <w:tcPr>
            <w:tcW w:w="920" w:type="dxa"/>
            <w:tcBorders>
              <w:top w:val="single" w:sz="4" w:space="0" w:color="auto"/>
              <w:left w:val="single" w:sz="4" w:space="0" w:color="auto"/>
              <w:bottom w:val="single" w:sz="4" w:space="0" w:color="auto"/>
              <w:right w:val="single" w:sz="4" w:space="0" w:color="auto"/>
            </w:tcBorders>
            <w:vAlign w:val="center"/>
            <w:hideMark/>
          </w:tcPr>
          <w:p w14:paraId="071C3AB7"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CO Code</w:t>
            </w:r>
          </w:p>
        </w:tc>
        <w:tc>
          <w:tcPr>
            <w:tcW w:w="7439" w:type="dxa"/>
            <w:tcBorders>
              <w:top w:val="single" w:sz="4" w:space="0" w:color="auto"/>
              <w:left w:val="nil"/>
              <w:bottom w:val="single" w:sz="4" w:space="0" w:color="auto"/>
              <w:right w:val="single" w:sz="4" w:space="0" w:color="auto"/>
            </w:tcBorders>
            <w:vAlign w:val="center"/>
            <w:hideMark/>
          </w:tcPr>
          <w:p w14:paraId="610520CC"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Course Outcome Description</w:t>
            </w:r>
          </w:p>
        </w:tc>
      </w:tr>
      <w:tr w:rsidR="005337AE" w:rsidRPr="005337AE" w14:paraId="2FEB0338" w14:textId="77777777" w:rsidTr="005337AE">
        <w:trPr>
          <w:trHeight w:val="499"/>
        </w:trPr>
        <w:tc>
          <w:tcPr>
            <w:tcW w:w="920" w:type="dxa"/>
            <w:tcBorders>
              <w:top w:val="nil"/>
              <w:left w:val="single" w:sz="4" w:space="0" w:color="auto"/>
              <w:bottom w:val="single" w:sz="4" w:space="0" w:color="auto"/>
              <w:right w:val="single" w:sz="4" w:space="0" w:color="auto"/>
            </w:tcBorders>
            <w:vAlign w:val="center"/>
            <w:hideMark/>
          </w:tcPr>
          <w:p w14:paraId="4298EE47"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CO1 </w:t>
            </w:r>
          </w:p>
        </w:tc>
        <w:tc>
          <w:tcPr>
            <w:tcW w:w="7439" w:type="dxa"/>
            <w:tcBorders>
              <w:top w:val="nil"/>
              <w:left w:val="nil"/>
              <w:bottom w:val="single" w:sz="4" w:space="0" w:color="auto"/>
              <w:right w:val="single" w:sz="4" w:space="0" w:color="auto"/>
            </w:tcBorders>
            <w:vAlign w:val="center"/>
            <w:hideMark/>
          </w:tcPr>
          <w:p w14:paraId="7FF9DEF3"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Explain various electrical engineering materials.</w:t>
            </w:r>
          </w:p>
        </w:tc>
      </w:tr>
      <w:tr w:rsidR="005337AE" w:rsidRPr="005337AE" w14:paraId="58CF05E5" w14:textId="77777777" w:rsidTr="005337AE">
        <w:trPr>
          <w:trHeight w:val="499"/>
        </w:trPr>
        <w:tc>
          <w:tcPr>
            <w:tcW w:w="920" w:type="dxa"/>
            <w:tcBorders>
              <w:top w:val="nil"/>
              <w:left w:val="single" w:sz="4" w:space="0" w:color="auto"/>
              <w:bottom w:val="single" w:sz="4" w:space="0" w:color="auto"/>
              <w:right w:val="single" w:sz="4" w:space="0" w:color="auto"/>
            </w:tcBorders>
            <w:vAlign w:val="center"/>
            <w:hideMark/>
          </w:tcPr>
          <w:p w14:paraId="65E74765"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CO2 </w:t>
            </w:r>
          </w:p>
        </w:tc>
        <w:tc>
          <w:tcPr>
            <w:tcW w:w="7439" w:type="dxa"/>
            <w:tcBorders>
              <w:top w:val="nil"/>
              <w:left w:val="nil"/>
              <w:bottom w:val="single" w:sz="4" w:space="0" w:color="auto"/>
              <w:right w:val="single" w:sz="4" w:space="0" w:color="auto"/>
            </w:tcBorders>
            <w:vAlign w:val="center"/>
            <w:hideMark/>
          </w:tcPr>
          <w:p w14:paraId="74AAD58A"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Evaluate the equivalent resistance of a series-parallel resistive network.</w:t>
            </w:r>
          </w:p>
        </w:tc>
      </w:tr>
      <w:tr w:rsidR="005337AE" w:rsidRPr="005337AE" w14:paraId="50CCA89F" w14:textId="77777777" w:rsidTr="005337AE">
        <w:trPr>
          <w:trHeight w:val="499"/>
        </w:trPr>
        <w:tc>
          <w:tcPr>
            <w:tcW w:w="920" w:type="dxa"/>
            <w:tcBorders>
              <w:top w:val="nil"/>
              <w:left w:val="single" w:sz="4" w:space="0" w:color="auto"/>
              <w:bottom w:val="single" w:sz="4" w:space="0" w:color="auto"/>
              <w:right w:val="single" w:sz="4" w:space="0" w:color="auto"/>
            </w:tcBorders>
            <w:vAlign w:val="center"/>
            <w:hideMark/>
          </w:tcPr>
          <w:p w14:paraId="1921F849"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CO3 </w:t>
            </w:r>
          </w:p>
        </w:tc>
        <w:tc>
          <w:tcPr>
            <w:tcW w:w="7439" w:type="dxa"/>
            <w:tcBorders>
              <w:top w:val="nil"/>
              <w:left w:val="nil"/>
              <w:bottom w:val="single" w:sz="4" w:space="0" w:color="auto"/>
              <w:right w:val="single" w:sz="4" w:space="0" w:color="auto"/>
            </w:tcBorders>
            <w:vAlign w:val="center"/>
            <w:hideMark/>
          </w:tcPr>
          <w:p w14:paraId="473ED70B"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Analyze different terms related to electromagnetic induction.</w:t>
            </w:r>
          </w:p>
        </w:tc>
      </w:tr>
      <w:tr w:rsidR="005337AE" w:rsidRPr="005337AE" w14:paraId="485F1717" w14:textId="77777777" w:rsidTr="005337AE">
        <w:trPr>
          <w:trHeight w:val="499"/>
        </w:trPr>
        <w:tc>
          <w:tcPr>
            <w:tcW w:w="920" w:type="dxa"/>
            <w:tcBorders>
              <w:top w:val="nil"/>
              <w:left w:val="single" w:sz="4" w:space="0" w:color="auto"/>
              <w:bottom w:val="single" w:sz="4" w:space="0" w:color="auto"/>
              <w:right w:val="single" w:sz="4" w:space="0" w:color="auto"/>
            </w:tcBorders>
            <w:vAlign w:val="center"/>
            <w:hideMark/>
          </w:tcPr>
          <w:p w14:paraId="566DBD9E"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CO4 </w:t>
            </w:r>
          </w:p>
        </w:tc>
        <w:tc>
          <w:tcPr>
            <w:tcW w:w="7439" w:type="dxa"/>
            <w:tcBorders>
              <w:top w:val="nil"/>
              <w:left w:val="nil"/>
              <w:bottom w:val="single" w:sz="4" w:space="0" w:color="auto"/>
              <w:right w:val="single" w:sz="4" w:space="0" w:color="auto"/>
            </w:tcBorders>
            <w:vAlign w:val="center"/>
            <w:hideMark/>
          </w:tcPr>
          <w:p w14:paraId="4B1038C7"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Evaluate the energy stored in Inductors.</w:t>
            </w:r>
          </w:p>
        </w:tc>
      </w:tr>
      <w:tr w:rsidR="005337AE" w:rsidRPr="005337AE" w14:paraId="3DB42391" w14:textId="77777777" w:rsidTr="005337AE">
        <w:trPr>
          <w:trHeight w:val="499"/>
        </w:trPr>
        <w:tc>
          <w:tcPr>
            <w:tcW w:w="920" w:type="dxa"/>
            <w:tcBorders>
              <w:top w:val="nil"/>
              <w:left w:val="single" w:sz="4" w:space="0" w:color="auto"/>
              <w:bottom w:val="single" w:sz="4" w:space="0" w:color="auto"/>
              <w:right w:val="single" w:sz="4" w:space="0" w:color="auto"/>
            </w:tcBorders>
            <w:vAlign w:val="center"/>
            <w:hideMark/>
          </w:tcPr>
          <w:p w14:paraId="03059D4F"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CO5 </w:t>
            </w:r>
          </w:p>
        </w:tc>
        <w:tc>
          <w:tcPr>
            <w:tcW w:w="7439" w:type="dxa"/>
            <w:tcBorders>
              <w:top w:val="nil"/>
              <w:left w:val="nil"/>
              <w:bottom w:val="single" w:sz="4" w:space="0" w:color="auto"/>
              <w:right w:val="single" w:sz="4" w:space="0" w:color="auto"/>
            </w:tcBorders>
            <w:vAlign w:val="center"/>
            <w:hideMark/>
          </w:tcPr>
          <w:p w14:paraId="09708BE9"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Evaluate the energy stored in Capacitors.</w:t>
            </w:r>
          </w:p>
        </w:tc>
      </w:tr>
      <w:tr w:rsidR="005337AE" w:rsidRPr="005337AE" w14:paraId="024911E5" w14:textId="77777777" w:rsidTr="005337AE">
        <w:trPr>
          <w:trHeight w:val="645"/>
        </w:trPr>
        <w:tc>
          <w:tcPr>
            <w:tcW w:w="920" w:type="dxa"/>
            <w:tcBorders>
              <w:top w:val="nil"/>
              <w:left w:val="single" w:sz="4" w:space="0" w:color="auto"/>
              <w:bottom w:val="single" w:sz="4" w:space="0" w:color="auto"/>
              <w:right w:val="single" w:sz="4" w:space="0" w:color="auto"/>
            </w:tcBorders>
            <w:vAlign w:val="center"/>
            <w:hideMark/>
          </w:tcPr>
          <w:p w14:paraId="42C54BCE"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CO6 </w:t>
            </w:r>
          </w:p>
        </w:tc>
        <w:tc>
          <w:tcPr>
            <w:tcW w:w="7439" w:type="dxa"/>
            <w:tcBorders>
              <w:top w:val="nil"/>
              <w:left w:val="nil"/>
              <w:bottom w:val="single" w:sz="4" w:space="0" w:color="auto"/>
              <w:right w:val="single" w:sz="4" w:space="0" w:color="auto"/>
            </w:tcBorders>
            <w:vAlign w:val="center"/>
            <w:hideMark/>
          </w:tcPr>
          <w:p w14:paraId="25F9FC19"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Calculate the total energy consumed for a domestic system and explain the electrical safety at home.</w:t>
            </w:r>
          </w:p>
        </w:tc>
      </w:tr>
    </w:tbl>
    <w:p w14:paraId="2863AB07" w14:textId="77777777" w:rsidR="005337AE" w:rsidRDefault="005337AE" w:rsidP="005337AE">
      <w:pPr>
        <w:rPr>
          <w:rFonts w:ascii="Times New Roman" w:hAnsi="Times New Roman" w:cs="Times New Roman"/>
          <w:b/>
          <w:bCs/>
        </w:rPr>
      </w:pPr>
    </w:p>
    <w:p w14:paraId="0F3FE244" w14:textId="5CFB1BBB" w:rsidR="005337AE" w:rsidRPr="005337AE" w:rsidRDefault="005337AE" w:rsidP="005337AE">
      <w:pPr>
        <w:rPr>
          <w:rFonts w:ascii="Times New Roman" w:hAnsi="Times New Roman" w:cs="Times New Roman"/>
          <w:sz w:val="28"/>
          <w:szCs w:val="28"/>
        </w:rPr>
      </w:pPr>
      <w:r w:rsidRPr="005337AE">
        <w:rPr>
          <w:rFonts w:ascii="Times New Roman" w:hAnsi="Times New Roman" w:cs="Times New Roman"/>
          <w:b/>
          <w:bCs/>
          <w:sz w:val="28"/>
          <w:szCs w:val="28"/>
        </w:rPr>
        <w:t>CO-PO MAPPING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75"/>
        <w:gridCol w:w="934"/>
        <w:gridCol w:w="934"/>
        <w:gridCol w:w="934"/>
        <w:gridCol w:w="934"/>
        <w:gridCol w:w="934"/>
        <w:gridCol w:w="934"/>
        <w:gridCol w:w="934"/>
        <w:gridCol w:w="1603"/>
      </w:tblGrid>
      <w:tr w:rsidR="005337AE" w:rsidRPr="005337AE" w14:paraId="19F0E3FB" w14:textId="77777777" w:rsidTr="005337AE">
        <w:trPr>
          <w:tblHeader/>
        </w:trPr>
        <w:tc>
          <w:tcPr>
            <w:tcW w:w="0" w:type="auto"/>
            <w:tcMar>
              <w:top w:w="150" w:type="dxa"/>
              <w:left w:w="0" w:type="dxa"/>
              <w:bottom w:w="150" w:type="dxa"/>
              <w:right w:w="240" w:type="dxa"/>
            </w:tcMar>
            <w:vAlign w:val="center"/>
            <w:hideMark/>
          </w:tcPr>
          <w:p w14:paraId="20D803BA"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CO / PO</w:t>
            </w:r>
          </w:p>
        </w:tc>
        <w:tc>
          <w:tcPr>
            <w:tcW w:w="0" w:type="auto"/>
            <w:tcMar>
              <w:top w:w="150" w:type="dxa"/>
              <w:left w:w="240" w:type="dxa"/>
              <w:bottom w:w="150" w:type="dxa"/>
              <w:right w:w="240" w:type="dxa"/>
            </w:tcMar>
            <w:vAlign w:val="center"/>
            <w:hideMark/>
          </w:tcPr>
          <w:p w14:paraId="1A13B2D1"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PO1</w:t>
            </w:r>
          </w:p>
        </w:tc>
        <w:tc>
          <w:tcPr>
            <w:tcW w:w="0" w:type="auto"/>
            <w:tcMar>
              <w:top w:w="150" w:type="dxa"/>
              <w:left w:w="240" w:type="dxa"/>
              <w:bottom w:w="150" w:type="dxa"/>
              <w:right w:w="240" w:type="dxa"/>
            </w:tcMar>
            <w:vAlign w:val="center"/>
            <w:hideMark/>
          </w:tcPr>
          <w:p w14:paraId="00BFB0E7"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PO2</w:t>
            </w:r>
          </w:p>
        </w:tc>
        <w:tc>
          <w:tcPr>
            <w:tcW w:w="0" w:type="auto"/>
            <w:tcMar>
              <w:top w:w="150" w:type="dxa"/>
              <w:left w:w="240" w:type="dxa"/>
              <w:bottom w:w="150" w:type="dxa"/>
              <w:right w:w="240" w:type="dxa"/>
            </w:tcMar>
            <w:vAlign w:val="center"/>
            <w:hideMark/>
          </w:tcPr>
          <w:p w14:paraId="54F25181"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PO3</w:t>
            </w:r>
          </w:p>
        </w:tc>
        <w:tc>
          <w:tcPr>
            <w:tcW w:w="0" w:type="auto"/>
            <w:tcMar>
              <w:top w:w="150" w:type="dxa"/>
              <w:left w:w="240" w:type="dxa"/>
              <w:bottom w:w="150" w:type="dxa"/>
              <w:right w:w="240" w:type="dxa"/>
            </w:tcMar>
            <w:vAlign w:val="center"/>
            <w:hideMark/>
          </w:tcPr>
          <w:p w14:paraId="6F2D958F"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PO4</w:t>
            </w:r>
          </w:p>
        </w:tc>
        <w:tc>
          <w:tcPr>
            <w:tcW w:w="0" w:type="auto"/>
            <w:tcMar>
              <w:top w:w="150" w:type="dxa"/>
              <w:left w:w="240" w:type="dxa"/>
              <w:bottom w:w="150" w:type="dxa"/>
              <w:right w:w="240" w:type="dxa"/>
            </w:tcMar>
            <w:vAlign w:val="center"/>
            <w:hideMark/>
          </w:tcPr>
          <w:p w14:paraId="42CF7022"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PO5</w:t>
            </w:r>
          </w:p>
        </w:tc>
        <w:tc>
          <w:tcPr>
            <w:tcW w:w="0" w:type="auto"/>
            <w:tcMar>
              <w:top w:w="150" w:type="dxa"/>
              <w:left w:w="240" w:type="dxa"/>
              <w:bottom w:w="150" w:type="dxa"/>
              <w:right w:w="240" w:type="dxa"/>
            </w:tcMar>
            <w:vAlign w:val="center"/>
            <w:hideMark/>
          </w:tcPr>
          <w:p w14:paraId="2B0D9275"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PO6</w:t>
            </w:r>
          </w:p>
        </w:tc>
        <w:tc>
          <w:tcPr>
            <w:tcW w:w="0" w:type="auto"/>
            <w:tcMar>
              <w:top w:w="150" w:type="dxa"/>
              <w:left w:w="240" w:type="dxa"/>
              <w:bottom w:w="150" w:type="dxa"/>
              <w:right w:w="240" w:type="dxa"/>
            </w:tcMar>
            <w:vAlign w:val="center"/>
            <w:hideMark/>
          </w:tcPr>
          <w:p w14:paraId="42B85EA2"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PO7</w:t>
            </w:r>
          </w:p>
        </w:tc>
        <w:tc>
          <w:tcPr>
            <w:tcW w:w="0" w:type="auto"/>
            <w:tcMar>
              <w:top w:w="150" w:type="dxa"/>
              <w:left w:w="240" w:type="dxa"/>
              <w:bottom w:w="150" w:type="dxa"/>
              <w:right w:w="240" w:type="dxa"/>
            </w:tcMar>
            <w:vAlign w:val="center"/>
            <w:hideMark/>
          </w:tcPr>
          <w:p w14:paraId="3613354F"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Mapping POs</w:t>
            </w:r>
          </w:p>
        </w:tc>
      </w:tr>
      <w:tr w:rsidR="005337AE" w:rsidRPr="005337AE" w14:paraId="14FF43D9" w14:textId="77777777" w:rsidTr="005337AE">
        <w:tc>
          <w:tcPr>
            <w:tcW w:w="0" w:type="auto"/>
            <w:tcMar>
              <w:top w:w="150" w:type="dxa"/>
              <w:left w:w="0" w:type="dxa"/>
              <w:bottom w:w="150" w:type="dxa"/>
              <w:right w:w="240" w:type="dxa"/>
            </w:tcMar>
            <w:vAlign w:val="center"/>
            <w:hideMark/>
          </w:tcPr>
          <w:p w14:paraId="4966C436"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CO1</w:t>
            </w:r>
          </w:p>
        </w:tc>
        <w:tc>
          <w:tcPr>
            <w:tcW w:w="0" w:type="auto"/>
            <w:tcMar>
              <w:top w:w="150" w:type="dxa"/>
              <w:left w:w="240" w:type="dxa"/>
              <w:bottom w:w="150" w:type="dxa"/>
              <w:right w:w="240" w:type="dxa"/>
            </w:tcMar>
            <w:vAlign w:val="center"/>
            <w:hideMark/>
          </w:tcPr>
          <w:p w14:paraId="06823605"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4C5F0E98"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75BFC092"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584B9BB2"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67A0E2D7"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222B3084"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6DF10CB2"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5380F336"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1, 2, 5, 7</w:t>
            </w:r>
          </w:p>
        </w:tc>
      </w:tr>
      <w:tr w:rsidR="005337AE" w:rsidRPr="005337AE" w14:paraId="2ADD5AC3" w14:textId="77777777" w:rsidTr="005337AE">
        <w:tc>
          <w:tcPr>
            <w:tcW w:w="0" w:type="auto"/>
            <w:tcMar>
              <w:top w:w="150" w:type="dxa"/>
              <w:left w:w="0" w:type="dxa"/>
              <w:bottom w:w="150" w:type="dxa"/>
              <w:right w:w="240" w:type="dxa"/>
            </w:tcMar>
            <w:vAlign w:val="center"/>
            <w:hideMark/>
          </w:tcPr>
          <w:p w14:paraId="1FDA9E85"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CO2</w:t>
            </w:r>
          </w:p>
        </w:tc>
        <w:tc>
          <w:tcPr>
            <w:tcW w:w="0" w:type="auto"/>
            <w:tcMar>
              <w:top w:w="150" w:type="dxa"/>
              <w:left w:w="240" w:type="dxa"/>
              <w:bottom w:w="150" w:type="dxa"/>
              <w:right w:w="240" w:type="dxa"/>
            </w:tcMar>
            <w:vAlign w:val="center"/>
            <w:hideMark/>
          </w:tcPr>
          <w:p w14:paraId="2100211F"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1D035CB5"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2508594F"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4C56DF19"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3BB9B326"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5E1A9650"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3D056F47"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2</w:t>
            </w:r>
          </w:p>
        </w:tc>
        <w:tc>
          <w:tcPr>
            <w:tcW w:w="0" w:type="auto"/>
            <w:tcMar>
              <w:top w:w="150" w:type="dxa"/>
              <w:left w:w="240" w:type="dxa"/>
              <w:bottom w:w="150" w:type="dxa"/>
              <w:right w:w="0" w:type="dxa"/>
            </w:tcMar>
            <w:vAlign w:val="center"/>
            <w:hideMark/>
          </w:tcPr>
          <w:p w14:paraId="148AC612"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1, 2, 3, 5, 7</w:t>
            </w:r>
          </w:p>
        </w:tc>
      </w:tr>
      <w:tr w:rsidR="005337AE" w:rsidRPr="005337AE" w14:paraId="04C1577E" w14:textId="77777777" w:rsidTr="005337AE">
        <w:tc>
          <w:tcPr>
            <w:tcW w:w="0" w:type="auto"/>
            <w:tcMar>
              <w:top w:w="150" w:type="dxa"/>
              <w:left w:w="0" w:type="dxa"/>
              <w:bottom w:w="150" w:type="dxa"/>
              <w:right w:w="240" w:type="dxa"/>
            </w:tcMar>
            <w:vAlign w:val="center"/>
            <w:hideMark/>
          </w:tcPr>
          <w:p w14:paraId="08EFA37D"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CO3</w:t>
            </w:r>
          </w:p>
        </w:tc>
        <w:tc>
          <w:tcPr>
            <w:tcW w:w="0" w:type="auto"/>
            <w:tcMar>
              <w:top w:w="150" w:type="dxa"/>
              <w:left w:w="240" w:type="dxa"/>
              <w:bottom w:w="150" w:type="dxa"/>
              <w:right w:w="240" w:type="dxa"/>
            </w:tcMar>
            <w:vAlign w:val="center"/>
            <w:hideMark/>
          </w:tcPr>
          <w:p w14:paraId="6C5FB22C"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2E4331EE"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62DF3952"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28A6F208"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279FDE52"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3B20B938"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716E737B"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2</w:t>
            </w:r>
          </w:p>
        </w:tc>
        <w:tc>
          <w:tcPr>
            <w:tcW w:w="0" w:type="auto"/>
            <w:tcMar>
              <w:top w:w="150" w:type="dxa"/>
              <w:left w:w="240" w:type="dxa"/>
              <w:bottom w:w="150" w:type="dxa"/>
              <w:right w:w="0" w:type="dxa"/>
            </w:tcMar>
            <w:vAlign w:val="center"/>
            <w:hideMark/>
          </w:tcPr>
          <w:p w14:paraId="3551233B"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1, 2, 3, 7</w:t>
            </w:r>
          </w:p>
        </w:tc>
      </w:tr>
      <w:tr w:rsidR="005337AE" w:rsidRPr="005337AE" w14:paraId="0C93A02D" w14:textId="77777777" w:rsidTr="005337AE">
        <w:tc>
          <w:tcPr>
            <w:tcW w:w="0" w:type="auto"/>
            <w:tcMar>
              <w:top w:w="150" w:type="dxa"/>
              <w:left w:w="0" w:type="dxa"/>
              <w:bottom w:w="150" w:type="dxa"/>
              <w:right w:w="240" w:type="dxa"/>
            </w:tcMar>
            <w:vAlign w:val="center"/>
            <w:hideMark/>
          </w:tcPr>
          <w:p w14:paraId="08463413"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CO4</w:t>
            </w:r>
          </w:p>
        </w:tc>
        <w:tc>
          <w:tcPr>
            <w:tcW w:w="0" w:type="auto"/>
            <w:tcMar>
              <w:top w:w="150" w:type="dxa"/>
              <w:left w:w="240" w:type="dxa"/>
              <w:bottom w:w="150" w:type="dxa"/>
              <w:right w:w="240" w:type="dxa"/>
            </w:tcMar>
            <w:vAlign w:val="center"/>
            <w:hideMark/>
          </w:tcPr>
          <w:p w14:paraId="08487254"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5E56C78C"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42322731"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19165AC5"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09A4F47D"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18440660"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04B555BD"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2</w:t>
            </w:r>
          </w:p>
        </w:tc>
        <w:tc>
          <w:tcPr>
            <w:tcW w:w="0" w:type="auto"/>
            <w:tcMar>
              <w:top w:w="150" w:type="dxa"/>
              <w:left w:w="240" w:type="dxa"/>
              <w:bottom w:w="150" w:type="dxa"/>
              <w:right w:w="0" w:type="dxa"/>
            </w:tcMar>
            <w:vAlign w:val="center"/>
            <w:hideMark/>
          </w:tcPr>
          <w:p w14:paraId="3BA6E45D"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1, 2, 3, 5, 7</w:t>
            </w:r>
          </w:p>
        </w:tc>
      </w:tr>
      <w:tr w:rsidR="005337AE" w:rsidRPr="005337AE" w14:paraId="4F9FA3AB" w14:textId="77777777" w:rsidTr="005337AE">
        <w:tc>
          <w:tcPr>
            <w:tcW w:w="0" w:type="auto"/>
            <w:tcMar>
              <w:top w:w="150" w:type="dxa"/>
              <w:left w:w="0" w:type="dxa"/>
              <w:bottom w:w="150" w:type="dxa"/>
              <w:right w:w="240" w:type="dxa"/>
            </w:tcMar>
            <w:vAlign w:val="center"/>
            <w:hideMark/>
          </w:tcPr>
          <w:p w14:paraId="16749067"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CO5</w:t>
            </w:r>
          </w:p>
        </w:tc>
        <w:tc>
          <w:tcPr>
            <w:tcW w:w="0" w:type="auto"/>
            <w:tcMar>
              <w:top w:w="150" w:type="dxa"/>
              <w:left w:w="240" w:type="dxa"/>
              <w:bottom w:w="150" w:type="dxa"/>
              <w:right w:w="240" w:type="dxa"/>
            </w:tcMar>
            <w:vAlign w:val="center"/>
            <w:hideMark/>
          </w:tcPr>
          <w:p w14:paraId="10D47FC9"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4336F69F"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2E9FF8DF"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4A1B44F3"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1330F220"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57C572EA"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4CD66B2D"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2</w:t>
            </w:r>
          </w:p>
        </w:tc>
        <w:tc>
          <w:tcPr>
            <w:tcW w:w="0" w:type="auto"/>
            <w:tcMar>
              <w:top w:w="150" w:type="dxa"/>
              <w:left w:w="240" w:type="dxa"/>
              <w:bottom w:w="150" w:type="dxa"/>
              <w:right w:w="0" w:type="dxa"/>
            </w:tcMar>
            <w:vAlign w:val="center"/>
            <w:hideMark/>
          </w:tcPr>
          <w:p w14:paraId="58DA73F7"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1, 2, 3, 5, 7</w:t>
            </w:r>
          </w:p>
        </w:tc>
      </w:tr>
      <w:tr w:rsidR="005337AE" w:rsidRPr="005337AE" w14:paraId="150277A1" w14:textId="77777777" w:rsidTr="005337AE">
        <w:tc>
          <w:tcPr>
            <w:tcW w:w="0" w:type="auto"/>
            <w:tcMar>
              <w:top w:w="150" w:type="dxa"/>
              <w:left w:w="0" w:type="dxa"/>
              <w:bottom w:w="150" w:type="dxa"/>
              <w:right w:w="240" w:type="dxa"/>
            </w:tcMar>
            <w:vAlign w:val="center"/>
            <w:hideMark/>
          </w:tcPr>
          <w:p w14:paraId="3A56C843" w14:textId="77777777" w:rsidR="005337AE" w:rsidRPr="005337AE" w:rsidRDefault="005337AE" w:rsidP="005337AE">
            <w:pPr>
              <w:jc w:val="center"/>
              <w:rPr>
                <w:rFonts w:ascii="Times New Roman" w:hAnsi="Times New Roman" w:cs="Times New Roman"/>
                <w:b/>
                <w:bCs/>
                <w:sz w:val="24"/>
                <w:szCs w:val="24"/>
              </w:rPr>
            </w:pPr>
            <w:r w:rsidRPr="005337AE">
              <w:rPr>
                <w:rFonts w:ascii="Times New Roman" w:hAnsi="Times New Roman" w:cs="Times New Roman"/>
                <w:b/>
                <w:bCs/>
                <w:sz w:val="24"/>
                <w:szCs w:val="24"/>
              </w:rPr>
              <w:t>CO6</w:t>
            </w:r>
          </w:p>
        </w:tc>
        <w:tc>
          <w:tcPr>
            <w:tcW w:w="0" w:type="auto"/>
            <w:tcMar>
              <w:top w:w="150" w:type="dxa"/>
              <w:left w:w="240" w:type="dxa"/>
              <w:bottom w:w="150" w:type="dxa"/>
              <w:right w:w="240" w:type="dxa"/>
            </w:tcMar>
            <w:vAlign w:val="center"/>
            <w:hideMark/>
          </w:tcPr>
          <w:p w14:paraId="2E4D96D2"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719FC004"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18964F78"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5973655D"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3B049885"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3A5C0A32"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77FFFEDF"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2</w:t>
            </w:r>
          </w:p>
        </w:tc>
        <w:tc>
          <w:tcPr>
            <w:tcW w:w="0" w:type="auto"/>
            <w:tcMar>
              <w:top w:w="150" w:type="dxa"/>
              <w:left w:w="240" w:type="dxa"/>
              <w:bottom w:w="150" w:type="dxa"/>
              <w:right w:w="0" w:type="dxa"/>
            </w:tcMar>
            <w:vAlign w:val="center"/>
            <w:hideMark/>
          </w:tcPr>
          <w:p w14:paraId="32E1A1A1" w14:textId="77777777" w:rsidR="005337AE" w:rsidRPr="005337AE" w:rsidRDefault="005337AE" w:rsidP="005337AE">
            <w:pPr>
              <w:jc w:val="center"/>
              <w:rPr>
                <w:rFonts w:ascii="Times New Roman" w:hAnsi="Times New Roman" w:cs="Times New Roman"/>
                <w:sz w:val="24"/>
                <w:szCs w:val="24"/>
              </w:rPr>
            </w:pPr>
            <w:r w:rsidRPr="005337AE">
              <w:rPr>
                <w:rFonts w:ascii="Times New Roman" w:hAnsi="Times New Roman" w:cs="Times New Roman"/>
                <w:sz w:val="24"/>
                <w:szCs w:val="24"/>
              </w:rPr>
              <w:t>1, 2, 3, 5, 7</w:t>
            </w:r>
          </w:p>
        </w:tc>
      </w:tr>
    </w:tbl>
    <w:p w14:paraId="1AB422AC" w14:textId="77777777" w:rsidR="005337AE" w:rsidRPr="005337AE" w:rsidRDefault="005337AE" w:rsidP="005337AE">
      <w:pPr>
        <w:rPr>
          <w:rFonts w:ascii="Times New Roman" w:hAnsi="Times New Roman" w:cs="Times New Roman"/>
        </w:rPr>
      </w:pPr>
      <w:r w:rsidRPr="005337AE">
        <w:rPr>
          <w:rFonts w:ascii="Times New Roman" w:hAnsi="Times New Roman" w:cs="Times New Roman"/>
          <w:b/>
          <w:bCs/>
        </w:rPr>
        <w:t>Correlation Scale:</w:t>
      </w:r>
      <w:r w:rsidRPr="005337AE">
        <w:rPr>
          <w:rFonts w:ascii="Times New Roman" w:hAnsi="Times New Roman" w:cs="Times New Roman"/>
        </w:rPr>
        <w:t> 1-Low, 2-Medium, 3-High</w:t>
      </w:r>
    </w:p>
    <w:p w14:paraId="0BA2E965" w14:textId="77777777" w:rsidR="005337AE" w:rsidRPr="005337AE" w:rsidRDefault="005337AE" w:rsidP="005337AE">
      <w:pPr>
        <w:rPr>
          <w:rFonts w:ascii="Times New Roman" w:hAnsi="Times New Roman" w:cs="Times New Roman"/>
          <w:sz w:val="28"/>
          <w:szCs w:val="28"/>
        </w:rPr>
      </w:pPr>
      <w:r w:rsidRPr="005337AE">
        <w:rPr>
          <w:rFonts w:ascii="Times New Roman" w:hAnsi="Times New Roman" w:cs="Times New Roman"/>
          <w:b/>
          <w:bCs/>
          <w:sz w:val="28"/>
          <w:szCs w:val="28"/>
        </w:rPr>
        <w:t>COURSE CONTENTS</w:t>
      </w:r>
    </w:p>
    <w:p w14:paraId="5007B1E1" w14:textId="77777777" w:rsidR="005337AE" w:rsidRDefault="005337AE" w:rsidP="005337AE">
      <w:pPr>
        <w:rPr>
          <w:rFonts w:ascii="Times New Roman" w:hAnsi="Times New Roman" w:cs="Times New Roman"/>
        </w:rPr>
      </w:pPr>
      <w:r w:rsidRPr="005337AE">
        <w:rPr>
          <w:rFonts w:ascii="Times New Roman" w:hAnsi="Times New Roman" w:cs="Times New Roman"/>
          <w:b/>
          <w:bCs/>
          <w:sz w:val="24"/>
          <w:szCs w:val="24"/>
        </w:rPr>
        <w:t>UNIT - 1: Electrical Engineering Materials Periods: 20 (L: 16 -- T: 4)</w:t>
      </w:r>
    </w:p>
    <w:p w14:paraId="03E0710E" w14:textId="523FF68E" w:rsidR="005337AE" w:rsidRPr="005337AE" w:rsidRDefault="005337AE" w:rsidP="005337AE">
      <w:pPr>
        <w:rPr>
          <w:rFonts w:ascii="Times New Roman" w:hAnsi="Times New Roman" w:cs="Times New Roman"/>
        </w:rPr>
      </w:pPr>
      <w:r w:rsidRPr="005337AE">
        <w:rPr>
          <w:rFonts w:ascii="Times New Roman" w:hAnsi="Times New Roman" w:cs="Times New Roman"/>
        </w:rPr>
        <w:t xml:space="preserve">Types of materials - Conductor, Insulator, Semiconductor. Properties of conductors and insulators. Difference between insulators and dielectric materials. Classification of Insulating materials. Properties &amp; Applications of Impregnated Paper, Wood, Asbestos, Mica, Ceramic, Glass, Thermo Plastics, Thermo Setting resins, PVC. Properties and Applications of Insulating Gases and Insulating </w:t>
      </w:r>
      <w:r w:rsidRPr="005337AE">
        <w:rPr>
          <w:rFonts w:ascii="Times New Roman" w:hAnsi="Times New Roman" w:cs="Times New Roman"/>
        </w:rPr>
        <w:lastRenderedPageBreak/>
        <w:t>liquids. Classification of magnetic materials - Soft &amp; Hard magnetic materials. Curie point. Magnetostriction.</w:t>
      </w:r>
    </w:p>
    <w:p w14:paraId="09088655" w14:textId="77777777" w:rsidR="005337AE" w:rsidRPr="005337AE" w:rsidRDefault="005337AE" w:rsidP="005337AE">
      <w:pPr>
        <w:rPr>
          <w:rFonts w:ascii="Times New Roman" w:hAnsi="Times New Roman" w:cs="Times New Roman"/>
          <w:b/>
          <w:bCs/>
          <w:sz w:val="24"/>
          <w:szCs w:val="24"/>
        </w:rPr>
      </w:pPr>
      <w:r w:rsidRPr="005337AE">
        <w:rPr>
          <w:rFonts w:ascii="Times New Roman" w:hAnsi="Times New Roman" w:cs="Times New Roman"/>
          <w:b/>
          <w:bCs/>
          <w:sz w:val="24"/>
          <w:szCs w:val="24"/>
        </w:rPr>
        <w:t>UNIT - 2: Electrical Sources and DC Circuits Periods: 20 (L: 16 -- T: 4)</w:t>
      </w:r>
    </w:p>
    <w:p w14:paraId="545DE3C0" w14:textId="27161A4F" w:rsidR="005337AE" w:rsidRPr="005337AE" w:rsidRDefault="005337AE" w:rsidP="005337AE">
      <w:pPr>
        <w:jc w:val="both"/>
        <w:rPr>
          <w:rFonts w:ascii="Times New Roman" w:hAnsi="Times New Roman" w:cs="Times New Roman"/>
          <w:sz w:val="24"/>
          <w:szCs w:val="24"/>
        </w:rPr>
      </w:pPr>
      <w:r w:rsidRPr="005337AE">
        <w:rPr>
          <w:rFonts w:ascii="Times New Roman" w:hAnsi="Times New Roman" w:cs="Times New Roman"/>
          <w:sz w:val="24"/>
          <w:szCs w:val="24"/>
        </w:rPr>
        <w:t>Electric charge. Concept and units of Electromotive force, Voltage, Electric potential and Potential difference, Current, Power, Energy. Define DC and AC sources. Example of DC source. Applications of DC and AC sources. Ideal and practical sources. Regulated and Unregulated power sources. Comparison of DC and AC sources. Concept of resistance. Unit of resistance. Ohm's law. Factors affecting resistance. Temperature Coefficient of Resistance. Types of resistors. Material used for manufacturing resistors. Series connection of resistors. Parallel connection. Series-parallel connection of resistors. Equivalent resistance. Current supplied by source in series-parallel circuits. Applications of resistors.</w:t>
      </w:r>
    </w:p>
    <w:p w14:paraId="488F46A9" w14:textId="77777777" w:rsidR="005337AE" w:rsidRDefault="005337AE" w:rsidP="005337AE">
      <w:pPr>
        <w:rPr>
          <w:rFonts w:ascii="Times New Roman" w:hAnsi="Times New Roman" w:cs="Times New Roman"/>
        </w:rPr>
      </w:pPr>
      <w:r w:rsidRPr="005337AE">
        <w:rPr>
          <w:rFonts w:ascii="Times New Roman" w:hAnsi="Times New Roman" w:cs="Times New Roman"/>
          <w:b/>
          <w:bCs/>
          <w:sz w:val="24"/>
          <w:szCs w:val="24"/>
        </w:rPr>
        <w:t>UNIT - 3: Electromagnetic Induction and AC Fundamentals Periods: 30 (L: 24 -- T: 6)</w:t>
      </w:r>
    </w:p>
    <w:p w14:paraId="30F72966" w14:textId="3B96AFEA" w:rsidR="005337AE" w:rsidRPr="005337AE" w:rsidRDefault="005337AE" w:rsidP="005337AE">
      <w:pPr>
        <w:jc w:val="both"/>
        <w:rPr>
          <w:rFonts w:ascii="Times New Roman" w:hAnsi="Times New Roman" w:cs="Times New Roman"/>
        </w:rPr>
      </w:pPr>
      <w:r w:rsidRPr="005337AE">
        <w:rPr>
          <w:rFonts w:ascii="Times New Roman" w:hAnsi="Times New Roman" w:cs="Times New Roman"/>
        </w:rPr>
        <w:t>Magnetic field. Lines of force. Permeability. Right hand Thumb rule. Field pattern due to long straight current carrying conductor. Magnetic field pattern due to current in a solenoid. Magnetic circuit. Magnetic flux, Magnetic flux density, Magnetizing force. Faraday's law of Electro Magnetic Induction. Lenz law. Application of Faraday's law of EMI. Fleming's right-hand rule. Dynamically and statically induced E.M.F. Alternating current. Concept of generation of AC voltage. Examples of AC waveforms. Expression for typical sinusoidal AC voltage. Peak value, angular velocity, time-period, frequency. Instantaneous value, Average value, RMS value, phase, phase difference, power factor. Active power formula.</w:t>
      </w:r>
    </w:p>
    <w:p w14:paraId="29A66087" w14:textId="77777777" w:rsidR="005337AE" w:rsidRDefault="005337AE" w:rsidP="005337AE">
      <w:pPr>
        <w:rPr>
          <w:rFonts w:ascii="Times New Roman" w:hAnsi="Times New Roman" w:cs="Times New Roman"/>
        </w:rPr>
      </w:pPr>
      <w:r w:rsidRPr="005337AE">
        <w:rPr>
          <w:rFonts w:ascii="Times New Roman" w:hAnsi="Times New Roman" w:cs="Times New Roman"/>
          <w:b/>
          <w:bCs/>
          <w:sz w:val="24"/>
          <w:szCs w:val="24"/>
        </w:rPr>
        <w:t>UNIT - 4: Inductors Periods: 30 (L: 24 -- T: 6)</w:t>
      </w:r>
    </w:p>
    <w:p w14:paraId="14FBF012" w14:textId="6ED1DDCD" w:rsidR="005337AE" w:rsidRPr="005337AE" w:rsidRDefault="005337AE" w:rsidP="005337AE">
      <w:pPr>
        <w:jc w:val="both"/>
        <w:rPr>
          <w:rFonts w:ascii="Times New Roman" w:hAnsi="Times New Roman" w:cs="Times New Roman"/>
        </w:rPr>
      </w:pPr>
      <w:r w:rsidRPr="005337AE">
        <w:rPr>
          <w:rFonts w:ascii="Times New Roman" w:hAnsi="Times New Roman" w:cs="Times New Roman"/>
        </w:rPr>
        <w:t>Reluctance. Magnetomotive force. Self-inductance. Expression for inductance in series aiding and opposition. Energy stored in an inductor. Solve problems. Mutual inductance. Materials used to manufacture an Inductor. Comparison of Magnetic circuit with Electric circuit. Magnetic leakage flux and leakage Coefficient. Applications of inductors. Lorentz force law. Application of Lorentz force law. Force experienced by a conductor placed in a magnetic field. Fleming's Left Hand Rule. Force between two parallel current-carrying conductors. Solve problems.</w:t>
      </w:r>
    </w:p>
    <w:p w14:paraId="338DDF56" w14:textId="77777777" w:rsidR="005337AE" w:rsidRDefault="005337AE" w:rsidP="005337AE">
      <w:pPr>
        <w:rPr>
          <w:rFonts w:ascii="Times New Roman" w:hAnsi="Times New Roman" w:cs="Times New Roman"/>
        </w:rPr>
      </w:pPr>
      <w:r w:rsidRPr="005337AE">
        <w:rPr>
          <w:rFonts w:ascii="Times New Roman" w:hAnsi="Times New Roman" w:cs="Times New Roman"/>
          <w:b/>
          <w:bCs/>
          <w:sz w:val="24"/>
          <w:szCs w:val="24"/>
        </w:rPr>
        <w:t>UNIT - 5: Electrostatics and Capacitors Periods: 30 (L: 24 -- T: 6)</w:t>
      </w:r>
    </w:p>
    <w:p w14:paraId="203596FE" w14:textId="64BDC387" w:rsidR="005337AE" w:rsidRPr="005337AE" w:rsidRDefault="005337AE" w:rsidP="005337AE">
      <w:pPr>
        <w:jc w:val="both"/>
        <w:rPr>
          <w:rFonts w:ascii="Times New Roman" w:hAnsi="Times New Roman" w:cs="Times New Roman"/>
        </w:rPr>
      </w:pPr>
      <w:r w:rsidRPr="005337AE">
        <w:rPr>
          <w:rFonts w:ascii="Times New Roman" w:hAnsi="Times New Roman" w:cs="Times New Roman"/>
          <w:sz w:val="24"/>
          <w:szCs w:val="24"/>
        </w:rPr>
        <w:t>Coulomb's laws. Electrostatic flux. Permittivity. Electric potential. Potential difference. Strength of electric field. Electric Flux density. Comparison of Electrostatic and Magnetic lines of force. Dielectric strength. Dielectric constant. Capacitance. Materials used to manufacture a capacitor. Expression for capacitance. Types of capacitors. Equivalence of capacitance in series and parallel connection. Energy stored in a capacitor. Solve simple problems. Applications of capacitors.</w:t>
      </w:r>
    </w:p>
    <w:p w14:paraId="6D8D45D0" w14:textId="77777777" w:rsidR="005337AE" w:rsidRPr="005337AE" w:rsidRDefault="005337AE" w:rsidP="005337AE">
      <w:pPr>
        <w:rPr>
          <w:rFonts w:ascii="Times New Roman" w:hAnsi="Times New Roman" w:cs="Times New Roman"/>
          <w:b/>
          <w:bCs/>
        </w:rPr>
      </w:pPr>
      <w:r w:rsidRPr="005337AE">
        <w:rPr>
          <w:rFonts w:ascii="Times New Roman" w:hAnsi="Times New Roman" w:cs="Times New Roman"/>
          <w:b/>
          <w:bCs/>
          <w:sz w:val="24"/>
          <w:szCs w:val="24"/>
        </w:rPr>
        <w:t xml:space="preserve">UNIT - 6: Electrical Energy Consumption and Safety Measures Periods: 20 </w:t>
      </w:r>
      <w:r w:rsidRPr="005337AE">
        <w:rPr>
          <w:rFonts w:ascii="Times New Roman" w:hAnsi="Times New Roman" w:cs="Times New Roman"/>
          <w:b/>
          <w:bCs/>
        </w:rPr>
        <w:t>(L: 16 -- T: 4)</w:t>
      </w:r>
    </w:p>
    <w:p w14:paraId="42EE4772" w14:textId="5FBC3A37" w:rsidR="005337AE" w:rsidRDefault="005337AE" w:rsidP="005337AE">
      <w:pPr>
        <w:jc w:val="both"/>
        <w:rPr>
          <w:rFonts w:ascii="Times New Roman" w:hAnsi="Times New Roman" w:cs="Times New Roman"/>
        </w:rPr>
      </w:pPr>
      <w:r w:rsidRPr="005337AE">
        <w:rPr>
          <w:rFonts w:ascii="Times New Roman" w:hAnsi="Times New Roman" w:cs="Times New Roman"/>
        </w:rPr>
        <w:t>Electric wiring. Energy consumption calculation. Ratings of different Domestic Appliances. Electricity tariff. Energy efficiency. Define energy conservation. Star rating of domestic appliances. Conversion of Units. Efficiency. Electricity bill of a Domestic Consumer - problems. Electrical Hazards. Effects of Electric Current on Human Body. Safety Devices in Electrical Installations. Earthing. Safe Practices in Electrical Work. First Aid for Electric Shock. Fire Safety in Electrical Systems.</w:t>
      </w:r>
    </w:p>
    <w:p w14:paraId="7E61C659" w14:textId="77777777" w:rsidR="005337AE" w:rsidRDefault="005337AE" w:rsidP="005337AE">
      <w:pPr>
        <w:jc w:val="both"/>
        <w:rPr>
          <w:rFonts w:ascii="Times New Roman" w:hAnsi="Times New Roman" w:cs="Times New Roman"/>
        </w:rPr>
      </w:pPr>
    </w:p>
    <w:p w14:paraId="01E47C73" w14:textId="77777777" w:rsidR="005337AE" w:rsidRPr="005337AE" w:rsidRDefault="005337AE" w:rsidP="005337AE">
      <w:pPr>
        <w:jc w:val="both"/>
        <w:rPr>
          <w:rFonts w:ascii="Times New Roman" w:hAnsi="Times New Roman" w:cs="Times New Roman"/>
        </w:rPr>
      </w:pPr>
    </w:p>
    <w:p w14:paraId="4A37AA98" w14:textId="77777777" w:rsidR="005337AE" w:rsidRPr="005337AE" w:rsidRDefault="005337AE" w:rsidP="005337AE">
      <w:pPr>
        <w:rPr>
          <w:rFonts w:ascii="Times New Roman" w:hAnsi="Times New Roman" w:cs="Times New Roman"/>
          <w:b/>
          <w:bCs/>
          <w:sz w:val="28"/>
          <w:szCs w:val="28"/>
        </w:rPr>
      </w:pPr>
      <w:r w:rsidRPr="005337AE">
        <w:rPr>
          <w:rFonts w:ascii="Times New Roman" w:hAnsi="Times New Roman" w:cs="Times New Roman"/>
          <w:b/>
          <w:bCs/>
          <w:sz w:val="28"/>
          <w:szCs w:val="28"/>
        </w:rPr>
        <w:lastRenderedPageBreak/>
        <w:t>BLUEPRINT FOR SEE</w:t>
      </w:r>
    </w:p>
    <w:tbl>
      <w:tblPr>
        <w:tblW w:w="10160" w:type="dxa"/>
        <w:tblLook w:val="04A0" w:firstRow="1" w:lastRow="0" w:firstColumn="1" w:lastColumn="0" w:noHBand="0" w:noVBand="1"/>
      </w:tblPr>
      <w:tblGrid>
        <w:gridCol w:w="875"/>
        <w:gridCol w:w="2775"/>
        <w:gridCol w:w="990"/>
        <w:gridCol w:w="1660"/>
        <w:gridCol w:w="1960"/>
        <w:gridCol w:w="1900"/>
      </w:tblGrid>
      <w:tr w:rsidR="005337AE" w:rsidRPr="005337AE" w14:paraId="0D2C9F33" w14:textId="77777777" w:rsidTr="005337AE">
        <w:trPr>
          <w:trHeight w:val="630"/>
        </w:trPr>
        <w:tc>
          <w:tcPr>
            <w:tcW w:w="880" w:type="dxa"/>
            <w:vMerge w:val="restart"/>
            <w:tcBorders>
              <w:top w:val="single" w:sz="4" w:space="0" w:color="auto"/>
              <w:left w:val="single" w:sz="4" w:space="0" w:color="auto"/>
              <w:bottom w:val="single" w:sz="4" w:space="0" w:color="auto"/>
              <w:right w:val="single" w:sz="4" w:space="0" w:color="auto"/>
            </w:tcBorders>
            <w:vAlign w:val="center"/>
            <w:hideMark/>
          </w:tcPr>
          <w:p w14:paraId="183F7E5A"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Unit No</w:t>
            </w:r>
          </w:p>
        </w:tc>
        <w:tc>
          <w:tcPr>
            <w:tcW w:w="2800" w:type="dxa"/>
            <w:vMerge w:val="restart"/>
            <w:tcBorders>
              <w:top w:val="single" w:sz="4" w:space="0" w:color="auto"/>
              <w:left w:val="single" w:sz="4" w:space="0" w:color="auto"/>
              <w:bottom w:val="single" w:sz="4" w:space="0" w:color="auto"/>
              <w:right w:val="single" w:sz="4" w:space="0" w:color="auto"/>
            </w:tcBorders>
            <w:vAlign w:val="center"/>
            <w:hideMark/>
          </w:tcPr>
          <w:p w14:paraId="56DF0F92"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Unit Name</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6653BD1"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Periods</w:t>
            </w:r>
          </w:p>
        </w:tc>
        <w:tc>
          <w:tcPr>
            <w:tcW w:w="5520" w:type="dxa"/>
            <w:gridSpan w:val="3"/>
            <w:tcBorders>
              <w:top w:val="single" w:sz="4" w:space="0" w:color="auto"/>
              <w:left w:val="nil"/>
              <w:bottom w:val="single" w:sz="4" w:space="0" w:color="auto"/>
              <w:right w:val="single" w:sz="4" w:space="0" w:color="auto"/>
            </w:tcBorders>
            <w:vAlign w:val="center"/>
            <w:hideMark/>
          </w:tcPr>
          <w:p w14:paraId="34B48A5B"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Questions to be set for SEE</w:t>
            </w:r>
          </w:p>
        </w:tc>
      </w:tr>
      <w:tr w:rsidR="005337AE" w:rsidRPr="005337AE" w14:paraId="28E0E3F8" w14:textId="77777777" w:rsidTr="005337AE">
        <w:trPr>
          <w:trHeight w:val="63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03E42EB7" w14:textId="77777777" w:rsidR="005337AE" w:rsidRPr="005337AE" w:rsidRDefault="005337AE" w:rsidP="005337AE">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2800" w:type="dxa"/>
            <w:vMerge/>
            <w:tcBorders>
              <w:top w:val="single" w:sz="4" w:space="0" w:color="auto"/>
              <w:left w:val="single" w:sz="4" w:space="0" w:color="auto"/>
              <w:bottom w:val="single" w:sz="4" w:space="0" w:color="auto"/>
              <w:right w:val="single" w:sz="4" w:space="0" w:color="auto"/>
            </w:tcBorders>
            <w:vAlign w:val="center"/>
            <w:hideMark/>
          </w:tcPr>
          <w:p w14:paraId="63E0C505" w14:textId="77777777" w:rsidR="005337AE" w:rsidRPr="005337AE" w:rsidRDefault="005337AE" w:rsidP="005337AE">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0F346E7" w14:textId="77777777" w:rsidR="005337AE" w:rsidRPr="005337AE" w:rsidRDefault="005337AE" w:rsidP="005337AE">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1660" w:type="dxa"/>
            <w:tcBorders>
              <w:top w:val="nil"/>
              <w:left w:val="nil"/>
              <w:bottom w:val="single" w:sz="4" w:space="0" w:color="auto"/>
              <w:right w:val="single" w:sz="4" w:space="0" w:color="auto"/>
            </w:tcBorders>
            <w:noWrap/>
            <w:vAlign w:val="center"/>
            <w:hideMark/>
          </w:tcPr>
          <w:p w14:paraId="4FF3EFF2"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0"/>
                <w:szCs w:val="20"/>
                <w:lang w:eastAsia="en-IN"/>
                <w14:ligatures w14:val="none"/>
              </w:rPr>
            </w:pPr>
            <w:r w:rsidRPr="005337AE">
              <w:rPr>
                <w:rFonts w:ascii="Times New Roman" w:eastAsia="Times New Roman" w:hAnsi="Times New Roman" w:cs="Times New Roman"/>
                <w:b/>
                <w:bCs/>
                <w:color w:val="000000"/>
                <w:kern w:val="0"/>
                <w:sz w:val="20"/>
                <w:szCs w:val="20"/>
                <w:lang w:eastAsia="en-IN"/>
                <w14:ligatures w14:val="none"/>
              </w:rPr>
              <w:t>R (Remembering)</w:t>
            </w:r>
          </w:p>
        </w:tc>
        <w:tc>
          <w:tcPr>
            <w:tcW w:w="1960" w:type="dxa"/>
            <w:tcBorders>
              <w:top w:val="nil"/>
              <w:left w:val="nil"/>
              <w:bottom w:val="single" w:sz="4" w:space="0" w:color="auto"/>
              <w:right w:val="single" w:sz="4" w:space="0" w:color="auto"/>
            </w:tcBorders>
            <w:noWrap/>
            <w:vAlign w:val="center"/>
            <w:hideMark/>
          </w:tcPr>
          <w:p w14:paraId="5C49038F"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0"/>
                <w:szCs w:val="20"/>
                <w:lang w:eastAsia="en-IN"/>
                <w14:ligatures w14:val="none"/>
              </w:rPr>
            </w:pPr>
            <w:r w:rsidRPr="005337AE">
              <w:rPr>
                <w:rFonts w:ascii="Times New Roman" w:eastAsia="Times New Roman" w:hAnsi="Times New Roman" w:cs="Times New Roman"/>
                <w:b/>
                <w:bCs/>
                <w:color w:val="000000"/>
                <w:kern w:val="0"/>
                <w:sz w:val="20"/>
                <w:szCs w:val="20"/>
                <w:lang w:eastAsia="en-IN"/>
                <w14:ligatures w14:val="none"/>
              </w:rPr>
              <w:t>U (Understanding)</w:t>
            </w:r>
          </w:p>
        </w:tc>
        <w:tc>
          <w:tcPr>
            <w:tcW w:w="1900" w:type="dxa"/>
            <w:tcBorders>
              <w:top w:val="nil"/>
              <w:left w:val="nil"/>
              <w:bottom w:val="single" w:sz="4" w:space="0" w:color="auto"/>
              <w:right w:val="single" w:sz="4" w:space="0" w:color="auto"/>
            </w:tcBorders>
            <w:noWrap/>
            <w:vAlign w:val="center"/>
            <w:hideMark/>
          </w:tcPr>
          <w:p w14:paraId="781A6D52"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0"/>
                <w:szCs w:val="20"/>
                <w:lang w:eastAsia="en-IN"/>
                <w14:ligatures w14:val="none"/>
              </w:rPr>
            </w:pPr>
            <w:r w:rsidRPr="005337AE">
              <w:rPr>
                <w:rFonts w:ascii="Times New Roman" w:eastAsia="Times New Roman" w:hAnsi="Times New Roman" w:cs="Times New Roman"/>
                <w:b/>
                <w:bCs/>
                <w:color w:val="000000"/>
                <w:kern w:val="0"/>
                <w:sz w:val="20"/>
                <w:szCs w:val="20"/>
                <w:lang w:eastAsia="en-IN"/>
                <w14:ligatures w14:val="none"/>
              </w:rPr>
              <w:t>A (Application)</w:t>
            </w:r>
          </w:p>
        </w:tc>
      </w:tr>
      <w:tr w:rsidR="005337AE" w:rsidRPr="005337AE" w14:paraId="173B04A2" w14:textId="77777777" w:rsidTr="005337AE">
        <w:trPr>
          <w:trHeight w:val="630"/>
        </w:trPr>
        <w:tc>
          <w:tcPr>
            <w:tcW w:w="880" w:type="dxa"/>
            <w:tcBorders>
              <w:top w:val="nil"/>
              <w:left w:val="single" w:sz="4" w:space="0" w:color="auto"/>
              <w:bottom w:val="single" w:sz="4" w:space="0" w:color="auto"/>
              <w:right w:val="single" w:sz="4" w:space="0" w:color="auto"/>
            </w:tcBorders>
            <w:vAlign w:val="center"/>
            <w:hideMark/>
          </w:tcPr>
          <w:p w14:paraId="56965A43"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1</w:t>
            </w:r>
          </w:p>
        </w:tc>
        <w:tc>
          <w:tcPr>
            <w:tcW w:w="2800" w:type="dxa"/>
            <w:tcBorders>
              <w:top w:val="nil"/>
              <w:left w:val="nil"/>
              <w:bottom w:val="single" w:sz="4" w:space="0" w:color="auto"/>
              <w:right w:val="single" w:sz="4" w:space="0" w:color="auto"/>
            </w:tcBorders>
            <w:vAlign w:val="center"/>
            <w:hideMark/>
          </w:tcPr>
          <w:p w14:paraId="6111ACE1"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Electrical Engineering Materials</w:t>
            </w:r>
          </w:p>
        </w:tc>
        <w:tc>
          <w:tcPr>
            <w:tcW w:w="960" w:type="dxa"/>
            <w:tcBorders>
              <w:top w:val="nil"/>
              <w:left w:val="nil"/>
              <w:bottom w:val="single" w:sz="4" w:space="0" w:color="auto"/>
              <w:right w:val="single" w:sz="4" w:space="0" w:color="auto"/>
            </w:tcBorders>
            <w:vAlign w:val="center"/>
            <w:hideMark/>
          </w:tcPr>
          <w:p w14:paraId="7E222D32"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20</w:t>
            </w:r>
          </w:p>
        </w:tc>
        <w:tc>
          <w:tcPr>
            <w:tcW w:w="1660" w:type="dxa"/>
            <w:vMerge w:val="restart"/>
            <w:tcBorders>
              <w:top w:val="nil"/>
              <w:left w:val="single" w:sz="4" w:space="0" w:color="auto"/>
              <w:bottom w:val="single" w:sz="4" w:space="0" w:color="auto"/>
              <w:right w:val="single" w:sz="4" w:space="0" w:color="auto"/>
            </w:tcBorders>
            <w:vAlign w:val="center"/>
            <w:hideMark/>
          </w:tcPr>
          <w:p w14:paraId="002CC1DE"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R: Q4</w:t>
            </w:r>
          </w:p>
        </w:tc>
        <w:tc>
          <w:tcPr>
            <w:tcW w:w="1960" w:type="dxa"/>
            <w:vMerge w:val="restart"/>
            <w:tcBorders>
              <w:top w:val="nil"/>
              <w:left w:val="single" w:sz="4" w:space="0" w:color="auto"/>
              <w:bottom w:val="single" w:sz="4" w:space="0" w:color="auto"/>
              <w:right w:val="single" w:sz="4" w:space="0" w:color="auto"/>
            </w:tcBorders>
            <w:vAlign w:val="center"/>
            <w:hideMark/>
          </w:tcPr>
          <w:p w14:paraId="501607F0"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U: Q1</w:t>
            </w:r>
          </w:p>
        </w:tc>
        <w:tc>
          <w:tcPr>
            <w:tcW w:w="1900" w:type="dxa"/>
            <w:vMerge w:val="restart"/>
            <w:tcBorders>
              <w:top w:val="nil"/>
              <w:left w:val="single" w:sz="4" w:space="0" w:color="auto"/>
              <w:bottom w:val="single" w:sz="4" w:space="0" w:color="000000"/>
              <w:right w:val="single" w:sz="4" w:space="0" w:color="auto"/>
            </w:tcBorders>
            <w:vAlign w:val="center"/>
            <w:hideMark/>
          </w:tcPr>
          <w:p w14:paraId="783B550E"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A: Q9(a), Q13(a)</w:t>
            </w:r>
          </w:p>
        </w:tc>
      </w:tr>
      <w:tr w:rsidR="005337AE" w:rsidRPr="005337AE" w14:paraId="658B8304" w14:textId="77777777" w:rsidTr="005337AE">
        <w:trPr>
          <w:trHeight w:val="630"/>
        </w:trPr>
        <w:tc>
          <w:tcPr>
            <w:tcW w:w="880" w:type="dxa"/>
            <w:tcBorders>
              <w:top w:val="nil"/>
              <w:left w:val="single" w:sz="4" w:space="0" w:color="auto"/>
              <w:bottom w:val="single" w:sz="4" w:space="0" w:color="auto"/>
              <w:right w:val="single" w:sz="4" w:space="0" w:color="auto"/>
            </w:tcBorders>
            <w:vAlign w:val="center"/>
            <w:hideMark/>
          </w:tcPr>
          <w:p w14:paraId="4E2D68C8"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2</w:t>
            </w:r>
          </w:p>
        </w:tc>
        <w:tc>
          <w:tcPr>
            <w:tcW w:w="2800" w:type="dxa"/>
            <w:tcBorders>
              <w:top w:val="nil"/>
              <w:left w:val="nil"/>
              <w:bottom w:val="single" w:sz="4" w:space="0" w:color="auto"/>
              <w:right w:val="single" w:sz="4" w:space="0" w:color="auto"/>
            </w:tcBorders>
            <w:vAlign w:val="center"/>
            <w:hideMark/>
          </w:tcPr>
          <w:p w14:paraId="3F19A7C2"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Electrical Sources and DC Circuits</w:t>
            </w:r>
          </w:p>
        </w:tc>
        <w:tc>
          <w:tcPr>
            <w:tcW w:w="960" w:type="dxa"/>
            <w:tcBorders>
              <w:top w:val="nil"/>
              <w:left w:val="nil"/>
              <w:bottom w:val="single" w:sz="4" w:space="0" w:color="auto"/>
              <w:right w:val="single" w:sz="4" w:space="0" w:color="auto"/>
            </w:tcBorders>
            <w:vAlign w:val="center"/>
            <w:hideMark/>
          </w:tcPr>
          <w:p w14:paraId="564594EB"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20</w:t>
            </w:r>
          </w:p>
        </w:tc>
        <w:tc>
          <w:tcPr>
            <w:tcW w:w="1660" w:type="dxa"/>
            <w:vMerge/>
            <w:tcBorders>
              <w:top w:val="nil"/>
              <w:left w:val="single" w:sz="4" w:space="0" w:color="auto"/>
              <w:bottom w:val="single" w:sz="4" w:space="0" w:color="auto"/>
              <w:right w:val="single" w:sz="4" w:space="0" w:color="auto"/>
            </w:tcBorders>
            <w:vAlign w:val="center"/>
            <w:hideMark/>
          </w:tcPr>
          <w:p w14:paraId="466ED43C"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960" w:type="dxa"/>
            <w:vMerge/>
            <w:tcBorders>
              <w:top w:val="nil"/>
              <w:left w:val="single" w:sz="4" w:space="0" w:color="auto"/>
              <w:bottom w:val="single" w:sz="4" w:space="0" w:color="auto"/>
              <w:right w:val="single" w:sz="4" w:space="0" w:color="auto"/>
            </w:tcBorders>
            <w:vAlign w:val="center"/>
            <w:hideMark/>
          </w:tcPr>
          <w:p w14:paraId="24D0EBF9"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900" w:type="dxa"/>
            <w:vMerge/>
            <w:tcBorders>
              <w:top w:val="nil"/>
              <w:left w:val="single" w:sz="4" w:space="0" w:color="auto"/>
              <w:bottom w:val="single" w:sz="4" w:space="0" w:color="000000"/>
              <w:right w:val="single" w:sz="4" w:space="0" w:color="auto"/>
            </w:tcBorders>
            <w:vAlign w:val="center"/>
            <w:hideMark/>
          </w:tcPr>
          <w:p w14:paraId="7DF971B1"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p>
        </w:tc>
      </w:tr>
      <w:tr w:rsidR="005337AE" w:rsidRPr="005337AE" w14:paraId="24043B10" w14:textId="77777777" w:rsidTr="005337AE">
        <w:trPr>
          <w:trHeight w:val="630"/>
        </w:trPr>
        <w:tc>
          <w:tcPr>
            <w:tcW w:w="880" w:type="dxa"/>
            <w:tcBorders>
              <w:top w:val="nil"/>
              <w:left w:val="single" w:sz="4" w:space="0" w:color="auto"/>
              <w:bottom w:val="single" w:sz="4" w:space="0" w:color="auto"/>
              <w:right w:val="single" w:sz="4" w:space="0" w:color="auto"/>
            </w:tcBorders>
            <w:vAlign w:val="center"/>
            <w:hideMark/>
          </w:tcPr>
          <w:p w14:paraId="342E2A10"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3</w:t>
            </w:r>
          </w:p>
        </w:tc>
        <w:tc>
          <w:tcPr>
            <w:tcW w:w="2800" w:type="dxa"/>
            <w:tcBorders>
              <w:top w:val="nil"/>
              <w:left w:val="nil"/>
              <w:bottom w:val="single" w:sz="4" w:space="0" w:color="auto"/>
              <w:right w:val="single" w:sz="4" w:space="0" w:color="auto"/>
            </w:tcBorders>
            <w:vAlign w:val="center"/>
            <w:hideMark/>
          </w:tcPr>
          <w:p w14:paraId="6A107A15"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Electromagnetic Induction and AC Fundamentals</w:t>
            </w:r>
          </w:p>
        </w:tc>
        <w:tc>
          <w:tcPr>
            <w:tcW w:w="960" w:type="dxa"/>
            <w:tcBorders>
              <w:top w:val="nil"/>
              <w:left w:val="nil"/>
              <w:bottom w:val="single" w:sz="4" w:space="0" w:color="auto"/>
              <w:right w:val="single" w:sz="4" w:space="0" w:color="auto"/>
            </w:tcBorders>
            <w:vAlign w:val="center"/>
            <w:hideMark/>
          </w:tcPr>
          <w:p w14:paraId="15286268"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30</w:t>
            </w:r>
          </w:p>
        </w:tc>
        <w:tc>
          <w:tcPr>
            <w:tcW w:w="1660" w:type="dxa"/>
            <w:vMerge/>
            <w:tcBorders>
              <w:top w:val="nil"/>
              <w:left w:val="single" w:sz="4" w:space="0" w:color="auto"/>
              <w:bottom w:val="single" w:sz="4" w:space="0" w:color="auto"/>
              <w:right w:val="single" w:sz="4" w:space="0" w:color="auto"/>
            </w:tcBorders>
            <w:vAlign w:val="center"/>
            <w:hideMark/>
          </w:tcPr>
          <w:p w14:paraId="4953DD0A"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960" w:type="dxa"/>
            <w:vMerge w:val="restart"/>
            <w:tcBorders>
              <w:top w:val="nil"/>
              <w:left w:val="single" w:sz="4" w:space="0" w:color="auto"/>
              <w:bottom w:val="single" w:sz="4" w:space="0" w:color="auto"/>
              <w:right w:val="single" w:sz="4" w:space="0" w:color="auto"/>
            </w:tcBorders>
            <w:vAlign w:val="center"/>
            <w:hideMark/>
          </w:tcPr>
          <w:p w14:paraId="31539762"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U: Q2</w:t>
            </w:r>
          </w:p>
        </w:tc>
        <w:tc>
          <w:tcPr>
            <w:tcW w:w="1900" w:type="dxa"/>
            <w:vMerge w:val="restart"/>
            <w:tcBorders>
              <w:top w:val="nil"/>
              <w:left w:val="single" w:sz="4" w:space="0" w:color="auto"/>
              <w:bottom w:val="single" w:sz="4" w:space="0" w:color="000000"/>
              <w:right w:val="single" w:sz="4" w:space="0" w:color="auto"/>
            </w:tcBorders>
            <w:vAlign w:val="center"/>
            <w:hideMark/>
          </w:tcPr>
          <w:p w14:paraId="6EE360C4"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A: Q10(a), Q14(a)</w:t>
            </w:r>
          </w:p>
        </w:tc>
      </w:tr>
      <w:tr w:rsidR="005337AE" w:rsidRPr="005337AE" w14:paraId="73620B8C" w14:textId="77777777" w:rsidTr="005337AE">
        <w:trPr>
          <w:trHeight w:val="510"/>
        </w:trPr>
        <w:tc>
          <w:tcPr>
            <w:tcW w:w="880" w:type="dxa"/>
            <w:tcBorders>
              <w:top w:val="nil"/>
              <w:left w:val="single" w:sz="4" w:space="0" w:color="auto"/>
              <w:bottom w:val="single" w:sz="4" w:space="0" w:color="auto"/>
              <w:right w:val="single" w:sz="4" w:space="0" w:color="auto"/>
            </w:tcBorders>
            <w:vAlign w:val="center"/>
            <w:hideMark/>
          </w:tcPr>
          <w:p w14:paraId="515A9207"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4</w:t>
            </w:r>
          </w:p>
        </w:tc>
        <w:tc>
          <w:tcPr>
            <w:tcW w:w="2800" w:type="dxa"/>
            <w:tcBorders>
              <w:top w:val="nil"/>
              <w:left w:val="nil"/>
              <w:bottom w:val="single" w:sz="4" w:space="0" w:color="auto"/>
              <w:right w:val="single" w:sz="4" w:space="0" w:color="auto"/>
            </w:tcBorders>
            <w:vAlign w:val="center"/>
            <w:hideMark/>
          </w:tcPr>
          <w:p w14:paraId="1AA0FFBF"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Inductors</w:t>
            </w:r>
          </w:p>
        </w:tc>
        <w:tc>
          <w:tcPr>
            <w:tcW w:w="960" w:type="dxa"/>
            <w:tcBorders>
              <w:top w:val="nil"/>
              <w:left w:val="nil"/>
              <w:bottom w:val="single" w:sz="4" w:space="0" w:color="auto"/>
              <w:right w:val="single" w:sz="4" w:space="0" w:color="auto"/>
            </w:tcBorders>
            <w:vAlign w:val="center"/>
            <w:hideMark/>
          </w:tcPr>
          <w:p w14:paraId="2D7FF6C3"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30</w:t>
            </w:r>
          </w:p>
        </w:tc>
        <w:tc>
          <w:tcPr>
            <w:tcW w:w="1660" w:type="dxa"/>
            <w:vMerge/>
            <w:tcBorders>
              <w:top w:val="nil"/>
              <w:left w:val="single" w:sz="4" w:space="0" w:color="auto"/>
              <w:bottom w:val="single" w:sz="4" w:space="0" w:color="auto"/>
              <w:right w:val="single" w:sz="4" w:space="0" w:color="auto"/>
            </w:tcBorders>
            <w:vAlign w:val="center"/>
            <w:hideMark/>
          </w:tcPr>
          <w:p w14:paraId="212A6F68"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960" w:type="dxa"/>
            <w:vMerge/>
            <w:tcBorders>
              <w:top w:val="nil"/>
              <w:left w:val="single" w:sz="4" w:space="0" w:color="auto"/>
              <w:bottom w:val="single" w:sz="4" w:space="0" w:color="auto"/>
              <w:right w:val="single" w:sz="4" w:space="0" w:color="auto"/>
            </w:tcBorders>
            <w:vAlign w:val="center"/>
            <w:hideMark/>
          </w:tcPr>
          <w:p w14:paraId="7400B714"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900" w:type="dxa"/>
            <w:vMerge/>
            <w:tcBorders>
              <w:top w:val="nil"/>
              <w:left w:val="single" w:sz="4" w:space="0" w:color="auto"/>
              <w:bottom w:val="single" w:sz="4" w:space="0" w:color="000000"/>
              <w:right w:val="single" w:sz="4" w:space="0" w:color="auto"/>
            </w:tcBorders>
            <w:vAlign w:val="center"/>
            <w:hideMark/>
          </w:tcPr>
          <w:p w14:paraId="5A7C7359"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p>
        </w:tc>
      </w:tr>
      <w:tr w:rsidR="005337AE" w:rsidRPr="005337AE" w14:paraId="7FB448E9" w14:textId="77777777" w:rsidTr="005337AE">
        <w:trPr>
          <w:trHeight w:val="1260"/>
        </w:trPr>
        <w:tc>
          <w:tcPr>
            <w:tcW w:w="880" w:type="dxa"/>
            <w:tcBorders>
              <w:top w:val="nil"/>
              <w:left w:val="single" w:sz="4" w:space="0" w:color="auto"/>
              <w:bottom w:val="single" w:sz="4" w:space="0" w:color="auto"/>
              <w:right w:val="single" w:sz="4" w:space="0" w:color="auto"/>
            </w:tcBorders>
            <w:vAlign w:val="center"/>
            <w:hideMark/>
          </w:tcPr>
          <w:p w14:paraId="1362017C"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5</w:t>
            </w:r>
          </w:p>
        </w:tc>
        <w:tc>
          <w:tcPr>
            <w:tcW w:w="2800" w:type="dxa"/>
            <w:tcBorders>
              <w:top w:val="nil"/>
              <w:left w:val="nil"/>
              <w:bottom w:val="single" w:sz="4" w:space="0" w:color="auto"/>
              <w:right w:val="single" w:sz="4" w:space="0" w:color="auto"/>
            </w:tcBorders>
            <w:vAlign w:val="center"/>
            <w:hideMark/>
          </w:tcPr>
          <w:p w14:paraId="31DF9CD5"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Electrostatics and Capacitors</w:t>
            </w:r>
          </w:p>
        </w:tc>
        <w:tc>
          <w:tcPr>
            <w:tcW w:w="960" w:type="dxa"/>
            <w:tcBorders>
              <w:top w:val="nil"/>
              <w:left w:val="nil"/>
              <w:bottom w:val="single" w:sz="4" w:space="0" w:color="auto"/>
              <w:right w:val="single" w:sz="4" w:space="0" w:color="auto"/>
            </w:tcBorders>
            <w:vAlign w:val="center"/>
            <w:hideMark/>
          </w:tcPr>
          <w:p w14:paraId="6A90665A"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30</w:t>
            </w:r>
          </w:p>
        </w:tc>
        <w:tc>
          <w:tcPr>
            <w:tcW w:w="1660" w:type="dxa"/>
            <w:vMerge/>
            <w:tcBorders>
              <w:top w:val="nil"/>
              <w:left w:val="single" w:sz="4" w:space="0" w:color="auto"/>
              <w:bottom w:val="single" w:sz="4" w:space="0" w:color="auto"/>
              <w:right w:val="single" w:sz="4" w:space="0" w:color="auto"/>
            </w:tcBorders>
            <w:vAlign w:val="center"/>
            <w:hideMark/>
          </w:tcPr>
          <w:p w14:paraId="40B375C5"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960" w:type="dxa"/>
            <w:vMerge w:val="restart"/>
            <w:tcBorders>
              <w:top w:val="nil"/>
              <w:left w:val="single" w:sz="4" w:space="0" w:color="auto"/>
              <w:bottom w:val="single" w:sz="4" w:space="0" w:color="auto"/>
              <w:right w:val="single" w:sz="4" w:space="0" w:color="auto"/>
            </w:tcBorders>
            <w:vAlign w:val="center"/>
            <w:hideMark/>
          </w:tcPr>
          <w:p w14:paraId="3FB9CFB2"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U: Q3</w:t>
            </w:r>
          </w:p>
        </w:tc>
        <w:tc>
          <w:tcPr>
            <w:tcW w:w="1900" w:type="dxa"/>
            <w:tcBorders>
              <w:top w:val="nil"/>
              <w:left w:val="nil"/>
              <w:bottom w:val="single" w:sz="4" w:space="0" w:color="auto"/>
              <w:right w:val="single" w:sz="4" w:space="0" w:color="auto"/>
            </w:tcBorders>
            <w:vAlign w:val="center"/>
            <w:hideMark/>
          </w:tcPr>
          <w:p w14:paraId="5661C44B"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A: Q5, Q6, Q9(b), Q11(a), Q11(b), Q13(b), Q15(a), Q15(b)</w:t>
            </w:r>
          </w:p>
        </w:tc>
      </w:tr>
      <w:tr w:rsidR="005337AE" w:rsidRPr="005337AE" w14:paraId="4F85CC6C" w14:textId="77777777" w:rsidTr="005337AE">
        <w:trPr>
          <w:trHeight w:val="1260"/>
        </w:trPr>
        <w:tc>
          <w:tcPr>
            <w:tcW w:w="880" w:type="dxa"/>
            <w:tcBorders>
              <w:top w:val="nil"/>
              <w:left w:val="single" w:sz="4" w:space="0" w:color="auto"/>
              <w:bottom w:val="single" w:sz="4" w:space="0" w:color="auto"/>
              <w:right w:val="single" w:sz="4" w:space="0" w:color="auto"/>
            </w:tcBorders>
            <w:vAlign w:val="center"/>
            <w:hideMark/>
          </w:tcPr>
          <w:p w14:paraId="425E006A"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6</w:t>
            </w:r>
          </w:p>
        </w:tc>
        <w:tc>
          <w:tcPr>
            <w:tcW w:w="2800" w:type="dxa"/>
            <w:tcBorders>
              <w:top w:val="nil"/>
              <w:left w:val="nil"/>
              <w:bottom w:val="single" w:sz="4" w:space="0" w:color="auto"/>
              <w:right w:val="single" w:sz="4" w:space="0" w:color="auto"/>
            </w:tcBorders>
            <w:vAlign w:val="center"/>
            <w:hideMark/>
          </w:tcPr>
          <w:p w14:paraId="2B42C065"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Electrical Energy Consumption and Safety Measures</w:t>
            </w:r>
          </w:p>
        </w:tc>
        <w:tc>
          <w:tcPr>
            <w:tcW w:w="960" w:type="dxa"/>
            <w:tcBorders>
              <w:top w:val="nil"/>
              <w:left w:val="nil"/>
              <w:bottom w:val="single" w:sz="4" w:space="0" w:color="auto"/>
              <w:right w:val="single" w:sz="4" w:space="0" w:color="auto"/>
            </w:tcBorders>
            <w:vAlign w:val="center"/>
            <w:hideMark/>
          </w:tcPr>
          <w:p w14:paraId="3ADBAD05"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20</w:t>
            </w:r>
          </w:p>
        </w:tc>
        <w:tc>
          <w:tcPr>
            <w:tcW w:w="1660" w:type="dxa"/>
            <w:vMerge/>
            <w:tcBorders>
              <w:top w:val="nil"/>
              <w:left w:val="single" w:sz="4" w:space="0" w:color="auto"/>
              <w:bottom w:val="single" w:sz="4" w:space="0" w:color="auto"/>
              <w:right w:val="single" w:sz="4" w:space="0" w:color="auto"/>
            </w:tcBorders>
            <w:vAlign w:val="center"/>
            <w:hideMark/>
          </w:tcPr>
          <w:p w14:paraId="188979DA"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960" w:type="dxa"/>
            <w:vMerge/>
            <w:tcBorders>
              <w:top w:val="nil"/>
              <w:left w:val="single" w:sz="4" w:space="0" w:color="auto"/>
              <w:bottom w:val="single" w:sz="4" w:space="0" w:color="auto"/>
              <w:right w:val="single" w:sz="4" w:space="0" w:color="auto"/>
            </w:tcBorders>
            <w:vAlign w:val="center"/>
            <w:hideMark/>
          </w:tcPr>
          <w:p w14:paraId="6D145C49" w14:textId="77777777" w:rsidR="005337AE" w:rsidRPr="005337AE" w:rsidRDefault="005337AE" w:rsidP="005337A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900" w:type="dxa"/>
            <w:tcBorders>
              <w:top w:val="nil"/>
              <w:left w:val="nil"/>
              <w:bottom w:val="single" w:sz="4" w:space="0" w:color="auto"/>
              <w:right w:val="single" w:sz="4" w:space="0" w:color="auto"/>
            </w:tcBorders>
            <w:vAlign w:val="center"/>
            <w:hideMark/>
          </w:tcPr>
          <w:p w14:paraId="41255049"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A: Q7, Q8, Q10(b), Q12(a), Q12(b), Q14(b), Q16(a), Q16(b)</w:t>
            </w:r>
          </w:p>
        </w:tc>
      </w:tr>
      <w:tr w:rsidR="005337AE" w:rsidRPr="005337AE" w14:paraId="06087E81" w14:textId="77777777" w:rsidTr="005337AE">
        <w:trPr>
          <w:trHeight w:val="570"/>
        </w:trPr>
        <w:tc>
          <w:tcPr>
            <w:tcW w:w="3680" w:type="dxa"/>
            <w:gridSpan w:val="2"/>
            <w:tcBorders>
              <w:top w:val="single" w:sz="4" w:space="0" w:color="auto"/>
              <w:left w:val="single" w:sz="4" w:space="0" w:color="auto"/>
              <w:bottom w:val="single" w:sz="4" w:space="0" w:color="auto"/>
              <w:right w:val="single" w:sz="4" w:space="0" w:color="000000"/>
            </w:tcBorders>
            <w:vAlign w:val="center"/>
            <w:hideMark/>
          </w:tcPr>
          <w:p w14:paraId="5B002526"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Total</w:t>
            </w:r>
          </w:p>
        </w:tc>
        <w:tc>
          <w:tcPr>
            <w:tcW w:w="960" w:type="dxa"/>
            <w:tcBorders>
              <w:top w:val="nil"/>
              <w:left w:val="nil"/>
              <w:bottom w:val="single" w:sz="4" w:space="0" w:color="auto"/>
              <w:right w:val="single" w:sz="4" w:space="0" w:color="auto"/>
            </w:tcBorders>
            <w:vAlign w:val="center"/>
            <w:hideMark/>
          </w:tcPr>
          <w:p w14:paraId="2F9DFB72"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150</w:t>
            </w:r>
          </w:p>
        </w:tc>
        <w:tc>
          <w:tcPr>
            <w:tcW w:w="1660" w:type="dxa"/>
            <w:tcBorders>
              <w:top w:val="nil"/>
              <w:left w:val="nil"/>
              <w:bottom w:val="single" w:sz="4" w:space="0" w:color="auto"/>
              <w:right w:val="single" w:sz="4" w:space="0" w:color="auto"/>
            </w:tcBorders>
            <w:vAlign w:val="center"/>
            <w:hideMark/>
          </w:tcPr>
          <w:p w14:paraId="5AC419AE"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8</w:t>
            </w:r>
          </w:p>
        </w:tc>
        <w:tc>
          <w:tcPr>
            <w:tcW w:w="1960" w:type="dxa"/>
            <w:tcBorders>
              <w:top w:val="nil"/>
              <w:left w:val="nil"/>
              <w:bottom w:val="single" w:sz="4" w:space="0" w:color="auto"/>
              <w:right w:val="single" w:sz="4" w:space="0" w:color="auto"/>
            </w:tcBorders>
            <w:vAlign w:val="center"/>
            <w:hideMark/>
          </w:tcPr>
          <w:p w14:paraId="301A1D2D"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8</w:t>
            </w:r>
          </w:p>
        </w:tc>
        <w:tc>
          <w:tcPr>
            <w:tcW w:w="1900" w:type="dxa"/>
            <w:tcBorders>
              <w:top w:val="nil"/>
              <w:left w:val="nil"/>
              <w:bottom w:val="single" w:sz="4" w:space="0" w:color="auto"/>
              <w:right w:val="single" w:sz="4" w:space="0" w:color="auto"/>
            </w:tcBorders>
            <w:vAlign w:val="center"/>
            <w:hideMark/>
          </w:tcPr>
          <w:p w14:paraId="74DE0F93"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8</w:t>
            </w:r>
          </w:p>
        </w:tc>
      </w:tr>
    </w:tbl>
    <w:p w14:paraId="741A53C2" w14:textId="77777777" w:rsidR="005337AE" w:rsidRPr="005337AE" w:rsidRDefault="005337AE" w:rsidP="0035603A">
      <w:pPr>
        <w:spacing w:after="0"/>
        <w:rPr>
          <w:rFonts w:ascii="Times New Roman" w:hAnsi="Times New Roman" w:cs="Times New Roman"/>
          <w:sz w:val="28"/>
          <w:szCs w:val="28"/>
        </w:rPr>
      </w:pPr>
      <w:r w:rsidRPr="005337AE">
        <w:rPr>
          <w:rFonts w:ascii="Times New Roman" w:hAnsi="Times New Roman" w:cs="Times New Roman"/>
          <w:b/>
          <w:bCs/>
          <w:sz w:val="28"/>
          <w:szCs w:val="28"/>
        </w:rPr>
        <w:t>REFERENCE BOOKS</w:t>
      </w:r>
    </w:p>
    <w:p w14:paraId="310C2C7E" w14:textId="77777777" w:rsidR="005337AE" w:rsidRPr="005337AE" w:rsidRDefault="005337AE" w:rsidP="0035603A">
      <w:pPr>
        <w:numPr>
          <w:ilvl w:val="0"/>
          <w:numId w:val="2"/>
        </w:numPr>
        <w:spacing w:after="0"/>
        <w:rPr>
          <w:rFonts w:ascii="Times New Roman" w:hAnsi="Times New Roman" w:cs="Times New Roman"/>
        </w:rPr>
      </w:pPr>
      <w:r w:rsidRPr="005337AE">
        <w:rPr>
          <w:rFonts w:ascii="Times New Roman" w:hAnsi="Times New Roman" w:cs="Times New Roman"/>
        </w:rPr>
        <w:t>Electrical Technology Vol. I -- B. L. Theraja, S. Chand &amp; Co.</w:t>
      </w:r>
    </w:p>
    <w:p w14:paraId="3B13B0B8" w14:textId="77777777" w:rsidR="005337AE" w:rsidRPr="005337AE" w:rsidRDefault="005337AE" w:rsidP="0035603A">
      <w:pPr>
        <w:numPr>
          <w:ilvl w:val="0"/>
          <w:numId w:val="2"/>
        </w:numPr>
        <w:spacing w:after="0"/>
        <w:rPr>
          <w:rFonts w:ascii="Times New Roman" w:hAnsi="Times New Roman" w:cs="Times New Roman"/>
        </w:rPr>
      </w:pPr>
      <w:r w:rsidRPr="005337AE">
        <w:rPr>
          <w:rFonts w:ascii="Times New Roman" w:hAnsi="Times New Roman" w:cs="Times New Roman"/>
        </w:rPr>
        <w:t>Electrical and Electronic Technology -- Hughes, John Hiley, Pearson Education</w:t>
      </w:r>
    </w:p>
    <w:p w14:paraId="7D6F5F9A" w14:textId="77777777" w:rsidR="005337AE" w:rsidRPr="005337AE" w:rsidRDefault="005337AE" w:rsidP="0035603A">
      <w:pPr>
        <w:numPr>
          <w:ilvl w:val="0"/>
          <w:numId w:val="2"/>
        </w:numPr>
        <w:spacing w:after="0"/>
        <w:rPr>
          <w:rFonts w:ascii="Times New Roman" w:hAnsi="Times New Roman" w:cs="Times New Roman"/>
        </w:rPr>
      </w:pPr>
      <w:r w:rsidRPr="005337AE">
        <w:rPr>
          <w:rFonts w:ascii="Times New Roman" w:hAnsi="Times New Roman" w:cs="Times New Roman"/>
        </w:rPr>
        <w:t>A Course in Electrical Technology -- J. B. Gupta, Katson Books</w:t>
      </w:r>
    </w:p>
    <w:p w14:paraId="34B39234" w14:textId="77777777" w:rsidR="005337AE" w:rsidRPr="005337AE" w:rsidRDefault="005337AE" w:rsidP="0035603A">
      <w:pPr>
        <w:numPr>
          <w:ilvl w:val="0"/>
          <w:numId w:val="2"/>
        </w:numPr>
        <w:spacing w:after="0"/>
        <w:rPr>
          <w:rFonts w:ascii="Times New Roman" w:hAnsi="Times New Roman" w:cs="Times New Roman"/>
        </w:rPr>
      </w:pPr>
      <w:r w:rsidRPr="005337AE">
        <w:rPr>
          <w:rFonts w:ascii="Times New Roman" w:hAnsi="Times New Roman" w:cs="Times New Roman"/>
        </w:rPr>
        <w:t>Elements of Electrical Engineering -- G. B. Bharadhwajan &amp; A. Subba Rao</w:t>
      </w:r>
    </w:p>
    <w:p w14:paraId="67FCA716" w14:textId="77777777" w:rsidR="005337AE" w:rsidRDefault="005337AE" w:rsidP="0035603A">
      <w:pPr>
        <w:numPr>
          <w:ilvl w:val="0"/>
          <w:numId w:val="2"/>
        </w:numPr>
        <w:spacing w:after="0"/>
        <w:rPr>
          <w:rFonts w:ascii="Times New Roman" w:hAnsi="Times New Roman" w:cs="Times New Roman"/>
        </w:rPr>
      </w:pPr>
      <w:r w:rsidRPr="005337AE">
        <w:rPr>
          <w:rFonts w:ascii="Times New Roman" w:hAnsi="Times New Roman" w:cs="Times New Roman"/>
        </w:rPr>
        <w:t>Basic Electrical Engineering -- D. C. Kulshreshtha, Tata McGraw-Hill Education</w:t>
      </w:r>
    </w:p>
    <w:p w14:paraId="73E691C6" w14:textId="77777777" w:rsidR="0035603A" w:rsidRPr="0035603A" w:rsidRDefault="0035603A" w:rsidP="0035603A">
      <w:pPr>
        <w:pStyle w:val="ds-markdown-paragraph"/>
        <w:numPr>
          <w:ilvl w:val="0"/>
          <w:numId w:val="2"/>
        </w:numPr>
        <w:shd w:val="clear" w:color="auto" w:fill="FFFFFF"/>
        <w:spacing w:before="0" w:beforeAutospacing="0" w:after="0" w:afterAutospacing="0"/>
        <w:rPr>
          <w:b/>
          <w:bCs/>
          <w:color w:val="0F1115"/>
        </w:rPr>
      </w:pPr>
      <w:r w:rsidRPr="0035603A">
        <w:rPr>
          <w:rStyle w:val="Strong"/>
          <w:rFonts w:eastAsiaTheme="majorEastAsia"/>
          <w:b w:val="0"/>
          <w:bCs w:val="0"/>
          <w:color w:val="0F1115"/>
        </w:rPr>
        <w:t>EE-108 Lab Manual – Electrical and Electronics Lab</w:t>
      </w:r>
    </w:p>
    <w:p w14:paraId="62A2DACB" w14:textId="77777777" w:rsidR="005337AE" w:rsidRPr="005337AE" w:rsidRDefault="005337AE" w:rsidP="0035603A">
      <w:pPr>
        <w:spacing w:after="0"/>
        <w:rPr>
          <w:rFonts w:ascii="Times New Roman" w:hAnsi="Times New Roman" w:cs="Times New Roman"/>
          <w:sz w:val="28"/>
          <w:szCs w:val="28"/>
        </w:rPr>
      </w:pPr>
      <w:r w:rsidRPr="005337AE">
        <w:rPr>
          <w:rFonts w:ascii="Times New Roman" w:hAnsi="Times New Roman" w:cs="Times New Roman"/>
          <w:b/>
          <w:bCs/>
          <w:sz w:val="28"/>
          <w:szCs w:val="28"/>
        </w:rPr>
        <w:t>SUGGESTED E-LEARNING REFERENCES</w:t>
      </w:r>
    </w:p>
    <w:p w14:paraId="1CB09BDA" w14:textId="77777777" w:rsidR="005337AE" w:rsidRPr="005337AE" w:rsidRDefault="005337AE" w:rsidP="0035603A">
      <w:pPr>
        <w:numPr>
          <w:ilvl w:val="0"/>
          <w:numId w:val="3"/>
        </w:numPr>
        <w:spacing w:after="0"/>
        <w:rPr>
          <w:rFonts w:ascii="Times New Roman" w:hAnsi="Times New Roman" w:cs="Times New Roman"/>
        </w:rPr>
      </w:pPr>
      <w:r w:rsidRPr="005337AE">
        <w:rPr>
          <w:rFonts w:ascii="Times New Roman" w:hAnsi="Times New Roman" w:cs="Times New Roman"/>
          <w:b/>
          <w:bCs/>
        </w:rPr>
        <w:t>NPTEL</w:t>
      </w:r>
      <w:r w:rsidRPr="005337AE">
        <w:rPr>
          <w:rFonts w:ascii="Times New Roman" w:hAnsi="Times New Roman" w:cs="Times New Roman"/>
        </w:rPr>
        <w:t> -- </w:t>
      </w:r>
      <w:hyperlink r:id="rId6" w:tgtFrame="_blank" w:history="1">
        <w:r w:rsidRPr="005337AE">
          <w:rPr>
            <w:rStyle w:val="Hyperlink"/>
            <w:rFonts w:ascii="Times New Roman" w:hAnsi="Times New Roman" w:cs="Times New Roman"/>
          </w:rPr>
          <w:t>https://nptel.ac.in/courses/</w:t>
        </w:r>
      </w:hyperlink>
    </w:p>
    <w:p w14:paraId="3E57C892" w14:textId="77777777" w:rsidR="005337AE" w:rsidRDefault="005337AE" w:rsidP="0035603A">
      <w:pPr>
        <w:numPr>
          <w:ilvl w:val="0"/>
          <w:numId w:val="3"/>
        </w:numPr>
        <w:spacing w:after="0"/>
        <w:rPr>
          <w:rFonts w:ascii="Times New Roman" w:hAnsi="Times New Roman" w:cs="Times New Roman"/>
        </w:rPr>
      </w:pPr>
      <w:r w:rsidRPr="005337AE">
        <w:rPr>
          <w:rFonts w:ascii="Times New Roman" w:hAnsi="Times New Roman" w:cs="Times New Roman"/>
          <w:b/>
          <w:bCs/>
        </w:rPr>
        <w:t>Electrical4U</w:t>
      </w:r>
      <w:r w:rsidRPr="005337AE">
        <w:rPr>
          <w:rFonts w:ascii="Times New Roman" w:hAnsi="Times New Roman" w:cs="Times New Roman"/>
        </w:rPr>
        <w:t> -- </w:t>
      </w:r>
      <w:hyperlink r:id="rId7" w:tgtFrame="_blank" w:history="1">
        <w:r w:rsidRPr="005337AE">
          <w:rPr>
            <w:rStyle w:val="Hyperlink"/>
            <w:rFonts w:ascii="Times New Roman" w:hAnsi="Times New Roman" w:cs="Times New Roman"/>
          </w:rPr>
          <w:t>http://electrical4u.com/</w:t>
        </w:r>
      </w:hyperlink>
    </w:p>
    <w:p w14:paraId="4E9561C3" w14:textId="77777777" w:rsidR="00351CCC" w:rsidRPr="00351CCC" w:rsidRDefault="00351CCC" w:rsidP="00351CCC">
      <w:pPr>
        <w:pStyle w:val="ds-markdown-paragraph"/>
        <w:numPr>
          <w:ilvl w:val="0"/>
          <w:numId w:val="3"/>
        </w:numPr>
        <w:shd w:val="clear" w:color="auto" w:fill="FFFFFF"/>
        <w:spacing w:before="0" w:beforeAutospacing="0" w:after="0" w:afterAutospacing="0"/>
        <w:rPr>
          <w:color w:val="0F1115"/>
        </w:rPr>
      </w:pPr>
      <w:r w:rsidRPr="00351CCC">
        <w:rPr>
          <w:color w:val="0F1115"/>
        </w:rPr>
        <w:t>Students are advised to simulate circuits in LTspice/TinkerCAD </w:t>
      </w:r>
      <w:r w:rsidRPr="00351CCC">
        <w:rPr>
          <w:rStyle w:val="Strong"/>
          <w:rFonts w:eastAsiaTheme="majorEastAsia"/>
          <w:color w:val="0F1115"/>
        </w:rPr>
        <w:t>before performing corresponding EE-108 experiments</w:t>
      </w:r>
      <w:r w:rsidRPr="00351CCC">
        <w:rPr>
          <w:color w:val="0F1115"/>
        </w:rPr>
        <w:t>.</w:t>
      </w:r>
    </w:p>
    <w:p w14:paraId="48B662BA" w14:textId="77777777" w:rsidR="005337AE" w:rsidRPr="005337AE" w:rsidRDefault="005337AE" w:rsidP="005337AE">
      <w:pPr>
        <w:rPr>
          <w:rFonts w:ascii="Times New Roman" w:hAnsi="Times New Roman" w:cs="Times New Roman"/>
          <w:sz w:val="28"/>
          <w:szCs w:val="28"/>
        </w:rPr>
      </w:pPr>
      <w:r w:rsidRPr="005337AE">
        <w:rPr>
          <w:rFonts w:ascii="Times New Roman" w:hAnsi="Times New Roman" w:cs="Times New Roman"/>
          <w:b/>
          <w:bCs/>
          <w:sz w:val="28"/>
          <w:szCs w:val="28"/>
        </w:rPr>
        <w:t>SUGGESTED STUDENT ACTIVITIES</w:t>
      </w:r>
    </w:p>
    <w:p w14:paraId="17F663AC" w14:textId="77777777" w:rsidR="005337AE" w:rsidRDefault="005337AE" w:rsidP="001B781D">
      <w:pPr>
        <w:numPr>
          <w:ilvl w:val="0"/>
          <w:numId w:val="4"/>
        </w:numPr>
        <w:spacing w:after="0" w:line="240" w:lineRule="auto"/>
        <w:rPr>
          <w:rFonts w:ascii="Times New Roman" w:hAnsi="Times New Roman" w:cs="Times New Roman"/>
        </w:rPr>
      </w:pPr>
      <w:r w:rsidRPr="005337AE">
        <w:rPr>
          <w:rFonts w:ascii="Times New Roman" w:hAnsi="Times New Roman" w:cs="Times New Roman"/>
        </w:rPr>
        <w:t>Visit the Institute's Library / internet center and list the books/journals/e-books and any other resources available on the topics suggested by the teacher.</w:t>
      </w:r>
    </w:p>
    <w:p w14:paraId="6B0DF3DD" w14:textId="6D7BC4F9" w:rsidR="00DD5E98" w:rsidRPr="005337AE" w:rsidRDefault="00DD5E98" w:rsidP="001B781D">
      <w:pPr>
        <w:numPr>
          <w:ilvl w:val="0"/>
          <w:numId w:val="4"/>
        </w:numPr>
        <w:spacing w:after="0" w:line="240" w:lineRule="auto"/>
        <w:rPr>
          <w:rFonts w:ascii="Times New Roman" w:hAnsi="Times New Roman" w:cs="Times New Roman"/>
        </w:rPr>
      </w:pPr>
      <w:r w:rsidRPr="00DD5E98">
        <w:rPr>
          <w:rFonts w:ascii="Times New Roman" w:hAnsi="Times New Roman" w:cs="Times New Roman"/>
        </w:rPr>
        <w:t>Visit the lab (EE-108) and demonstrate one wiring circuit or measurement setup related to the current theory topic.</w:t>
      </w:r>
    </w:p>
    <w:p w14:paraId="625A78C0" w14:textId="77777777" w:rsidR="005337AE" w:rsidRDefault="005337AE" w:rsidP="001B781D">
      <w:pPr>
        <w:numPr>
          <w:ilvl w:val="0"/>
          <w:numId w:val="4"/>
        </w:numPr>
        <w:spacing w:after="0" w:line="240" w:lineRule="auto"/>
        <w:rPr>
          <w:rFonts w:ascii="Times New Roman" w:hAnsi="Times New Roman" w:cs="Times New Roman"/>
        </w:rPr>
      </w:pPr>
      <w:r w:rsidRPr="005337AE">
        <w:rPr>
          <w:rFonts w:ascii="Times New Roman" w:hAnsi="Times New Roman" w:cs="Times New Roman"/>
        </w:rPr>
        <w:t>Prepare charts of various electrical materials and their applications.</w:t>
      </w:r>
    </w:p>
    <w:p w14:paraId="043CAC72" w14:textId="64472920" w:rsidR="0083266E" w:rsidRPr="0083266E" w:rsidRDefault="0083266E" w:rsidP="001B781D">
      <w:pPr>
        <w:numPr>
          <w:ilvl w:val="0"/>
          <w:numId w:val="4"/>
        </w:numPr>
        <w:spacing w:after="0" w:line="240" w:lineRule="auto"/>
        <w:rPr>
          <w:rFonts w:ascii="Times New Roman" w:hAnsi="Times New Roman" w:cs="Times New Roman"/>
          <w:sz w:val="24"/>
          <w:szCs w:val="24"/>
        </w:rPr>
      </w:pPr>
      <w:r w:rsidRPr="0083266E">
        <w:rPr>
          <w:rFonts w:ascii="Times New Roman" w:hAnsi="Times New Roman" w:cs="Times New Roman"/>
          <w:sz w:val="24"/>
          <w:szCs w:val="24"/>
        </w:rPr>
        <w:t>Prepare a short report comparing theoretical values (from EE-105) with practical measurements (from EE-108) for any one experiment.</w:t>
      </w:r>
    </w:p>
    <w:p w14:paraId="331BCDF8" w14:textId="77777777" w:rsidR="0035603A" w:rsidRDefault="0035603A" w:rsidP="0035603A">
      <w:pPr>
        <w:spacing w:line="240" w:lineRule="auto"/>
        <w:ind w:left="720"/>
        <w:rPr>
          <w:rFonts w:ascii="Times New Roman" w:hAnsi="Times New Roman" w:cs="Times New Roman"/>
        </w:rPr>
      </w:pPr>
    </w:p>
    <w:p w14:paraId="6F45D991" w14:textId="77777777" w:rsidR="0083266E" w:rsidRDefault="0083266E" w:rsidP="0035603A">
      <w:pPr>
        <w:spacing w:line="240" w:lineRule="auto"/>
        <w:ind w:left="720"/>
        <w:rPr>
          <w:rFonts w:ascii="Times New Roman" w:hAnsi="Times New Roman" w:cs="Times New Roman"/>
        </w:rPr>
      </w:pPr>
    </w:p>
    <w:p w14:paraId="43D75197" w14:textId="311CF386" w:rsidR="005337AE" w:rsidRPr="005337AE" w:rsidRDefault="005337AE" w:rsidP="005337AE">
      <w:pPr>
        <w:rPr>
          <w:rFonts w:ascii="Times New Roman" w:hAnsi="Times New Roman" w:cs="Times New Roman"/>
          <w:sz w:val="28"/>
          <w:szCs w:val="28"/>
        </w:rPr>
      </w:pPr>
      <w:r w:rsidRPr="005337AE">
        <w:rPr>
          <w:rFonts w:ascii="Times New Roman" w:hAnsi="Times New Roman" w:cs="Times New Roman"/>
          <w:b/>
          <w:bCs/>
          <w:sz w:val="28"/>
          <w:szCs w:val="28"/>
        </w:rPr>
        <w:lastRenderedPageBreak/>
        <w:t>SUGGESTED LEARNING OUTCOMES</w:t>
      </w:r>
    </w:p>
    <w:p w14:paraId="3661E0A7" w14:textId="77777777" w:rsidR="005337AE" w:rsidRPr="005337AE" w:rsidRDefault="005337AE" w:rsidP="005337AE">
      <w:pPr>
        <w:rPr>
          <w:rFonts w:ascii="Times New Roman" w:hAnsi="Times New Roman" w:cs="Times New Roman"/>
          <w:sz w:val="24"/>
          <w:szCs w:val="24"/>
        </w:rPr>
      </w:pPr>
      <w:r w:rsidRPr="005337AE">
        <w:rPr>
          <w:rFonts w:ascii="Times New Roman" w:hAnsi="Times New Roman" w:cs="Times New Roman"/>
          <w:sz w:val="24"/>
          <w:szCs w:val="24"/>
        </w:rPr>
        <w:t>Upon completion of the course, the student shall be able to demonstrate the following competencies aligned with each Course Outcome:</w:t>
      </w:r>
    </w:p>
    <w:p w14:paraId="63F4357E" w14:textId="77777777" w:rsidR="005337AE" w:rsidRPr="005337AE" w:rsidRDefault="005337AE" w:rsidP="005337AE">
      <w:pPr>
        <w:rPr>
          <w:rFonts w:ascii="Times New Roman" w:hAnsi="Times New Roman" w:cs="Times New Roman"/>
          <w:sz w:val="24"/>
          <w:szCs w:val="24"/>
        </w:rPr>
      </w:pPr>
      <w:r w:rsidRPr="005337AE">
        <w:rPr>
          <w:rFonts w:ascii="Times New Roman" w:hAnsi="Times New Roman" w:cs="Times New Roman"/>
          <w:b/>
          <w:bCs/>
          <w:sz w:val="24"/>
          <w:szCs w:val="24"/>
        </w:rPr>
        <w:t>CO1: Explain various electrical engineering materials.</w:t>
      </w:r>
    </w:p>
    <w:p w14:paraId="2AB4FFE9"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List different types of Electrical Engineering materials.</w:t>
      </w:r>
    </w:p>
    <w:p w14:paraId="7CCA5F03"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Define Conducting Materials.</w:t>
      </w:r>
    </w:p>
    <w:p w14:paraId="7AAC0054"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Define Semiconducting Materials.</w:t>
      </w:r>
    </w:p>
    <w:p w14:paraId="33959BAA"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Define Insulating materials.</w:t>
      </w:r>
    </w:p>
    <w:p w14:paraId="0D819A0F"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Draw the energy band diagram for conductors, semiconductors, and insulators.</w:t>
      </w:r>
    </w:p>
    <w:p w14:paraId="3FFFE7FF"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State the properties of conducting materials.</w:t>
      </w:r>
    </w:p>
    <w:p w14:paraId="57740477"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Mention the Properties &amp; Applications of Copper and Aluminium.</w:t>
      </w:r>
    </w:p>
    <w:p w14:paraId="18DC397A"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Mention the properties &amp; applications of ACSR Conductors and AAAC.</w:t>
      </w:r>
    </w:p>
    <w:p w14:paraId="5395B48B"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List examples of a) Low Resistivity Materials b) High Resistivity materials.</w:t>
      </w:r>
    </w:p>
    <w:p w14:paraId="313C0D51"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Distinguish between Conductors, Insulators and Semiconductors.</w:t>
      </w:r>
    </w:p>
    <w:p w14:paraId="67D7A794"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Compare dielectric materials and insulation materials.</w:t>
      </w:r>
    </w:p>
    <w:p w14:paraId="5744B9B9"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Classify Insulating materials on the basis of temperature (Y, A, E, B, F, H and Class).</w:t>
      </w:r>
    </w:p>
    <w:p w14:paraId="0295C9B3"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Classify insulating materials.</w:t>
      </w:r>
    </w:p>
    <w:p w14:paraId="47678330"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State the properties and applications of (a) Impregnated paper (b) Wood (c) Asbestos (d) Mica (e) Ceramics (f) Glass.</w:t>
      </w:r>
    </w:p>
    <w:p w14:paraId="692093E4"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Explain the properties and applications of PVC.</w:t>
      </w:r>
    </w:p>
    <w:p w14:paraId="21D67F4D"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Explain Thermoplastic &amp; Thermosetting resins with examples.</w:t>
      </w:r>
    </w:p>
    <w:p w14:paraId="3CDE6EE9"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State the Properties and applications of the following gases (a) Hydrogen (b) Sulphur-Hexafluoride (SF₆).</w:t>
      </w:r>
    </w:p>
    <w:p w14:paraId="3C51B47D"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State examples of liquid insulators along with their applications.</w:t>
      </w:r>
    </w:p>
    <w:p w14:paraId="25860311"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Classify the Magnetic Materials: (a) Ferro (b) Para (c) Dia-Magnetic materials with examples.</w:t>
      </w:r>
    </w:p>
    <w:p w14:paraId="21306CFB"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Explain (a) Soft Magnetic materials (b) Hard Magnetic materials.</w:t>
      </w:r>
    </w:p>
    <w:p w14:paraId="59D1AFCD"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State Curie point.</w:t>
      </w:r>
    </w:p>
    <w:p w14:paraId="5C522469" w14:textId="77777777" w:rsidR="005337AE" w:rsidRPr="005337AE" w:rsidRDefault="005337AE" w:rsidP="005337AE">
      <w:pPr>
        <w:numPr>
          <w:ilvl w:val="0"/>
          <w:numId w:val="5"/>
        </w:numPr>
        <w:rPr>
          <w:rFonts w:ascii="Times New Roman" w:hAnsi="Times New Roman" w:cs="Times New Roman"/>
          <w:sz w:val="24"/>
          <w:szCs w:val="24"/>
        </w:rPr>
      </w:pPr>
      <w:r w:rsidRPr="005337AE">
        <w:rPr>
          <w:rFonts w:ascii="Times New Roman" w:hAnsi="Times New Roman" w:cs="Times New Roman"/>
          <w:sz w:val="24"/>
          <w:szCs w:val="24"/>
        </w:rPr>
        <w:t>Define Magnetostriction.</w:t>
      </w:r>
    </w:p>
    <w:p w14:paraId="564BC149" w14:textId="77777777" w:rsidR="005337AE" w:rsidRPr="005337AE" w:rsidRDefault="005337AE" w:rsidP="005337AE">
      <w:pPr>
        <w:rPr>
          <w:rFonts w:ascii="Times New Roman" w:hAnsi="Times New Roman" w:cs="Times New Roman"/>
          <w:sz w:val="24"/>
          <w:szCs w:val="24"/>
        </w:rPr>
      </w:pPr>
      <w:r w:rsidRPr="005337AE">
        <w:rPr>
          <w:rFonts w:ascii="Times New Roman" w:hAnsi="Times New Roman" w:cs="Times New Roman"/>
          <w:b/>
          <w:bCs/>
          <w:sz w:val="24"/>
          <w:szCs w:val="24"/>
        </w:rPr>
        <w:t>CO2: Evaluate the equivalent resistance of a series-parallel resistive network.</w:t>
      </w:r>
    </w:p>
    <w:p w14:paraId="3342F200"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Define electric charge.</w:t>
      </w:r>
    </w:p>
    <w:p w14:paraId="2A4AB3BB"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Define Electromotive force and state its unit.</w:t>
      </w:r>
    </w:p>
    <w:p w14:paraId="0EDDDC96"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lastRenderedPageBreak/>
        <w:t>Define Voltage and state its unit.</w:t>
      </w:r>
    </w:p>
    <w:p w14:paraId="70641D30"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Define Electric potential and state its unit.</w:t>
      </w:r>
    </w:p>
    <w:p w14:paraId="4BC0AB34"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Define Potential difference and state its unit.</w:t>
      </w:r>
    </w:p>
    <w:p w14:paraId="3974D1F7"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Define Current and state its unit.</w:t>
      </w:r>
    </w:p>
    <w:p w14:paraId="51A7D608"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Define Power and state its unit.</w:t>
      </w:r>
    </w:p>
    <w:p w14:paraId="2ECAE0ED"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Define Electrical Energy and state its unit.</w:t>
      </w:r>
    </w:p>
    <w:p w14:paraId="3823ACC7"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Define Direct Current source.</w:t>
      </w:r>
    </w:p>
    <w:p w14:paraId="4BA82F79"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State examples of DC source.</w:t>
      </w:r>
    </w:p>
    <w:p w14:paraId="0E32255A"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State applications of DC source.</w:t>
      </w:r>
    </w:p>
    <w:p w14:paraId="34CFB2DB"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Define Alternating Current source.</w:t>
      </w:r>
    </w:p>
    <w:p w14:paraId="1F0D4823"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State applications of AC source.</w:t>
      </w:r>
    </w:p>
    <w:p w14:paraId="5B95329E"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Compare AC source and DC source.</w:t>
      </w:r>
    </w:p>
    <w:p w14:paraId="05C3B151"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Define Ideal DC source and Practical DC source.</w:t>
      </w:r>
    </w:p>
    <w:p w14:paraId="3F7622B4"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Compare Regulated and Unregulated power sources.</w:t>
      </w:r>
    </w:p>
    <w:p w14:paraId="321E28A9"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Define Resistance and state its unit.</w:t>
      </w:r>
    </w:p>
    <w:p w14:paraId="4A0AA9FE"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State Ohm's law and list the limitations of Ohm's law.</w:t>
      </w:r>
    </w:p>
    <w:p w14:paraId="162863DF"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Define the terms i) Specific resistance ii) Conductance iii) Conductivity.</w:t>
      </w:r>
    </w:p>
    <w:p w14:paraId="268C1963"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Derive the relation R = (ρL)/A and solve problems.</w:t>
      </w:r>
    </w:p>
    <w:p w14:paraId="67B6A75B"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List the factors affecting resistance.</w:t>
      </w:r>
    </w:p>
    <w:p w14:paraId="653F3755"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Explain the effects of temperature on resistance.</w:t>
      </w:r>
    </w:p>
    <w:p w14:paraId="453A9996"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Define temperature Coefficient of resistance and give its unit.</w:t>
      </w:r>
    </w:p>
    <w:p w14:paraId="7422E3EF"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List the types of resistors.</w:t>
      </w:r>
    </w:p>
    <w:p w14:paraId="798F3CDC"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Develop expressions for equivalent Resistance with simple SERIES and PARALLEL connections.</w:t>
      </w:r>
    </w:p>
    <w:p w14:paraId="071EB9A3"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Solve problems on equivalent resistance in case of Series-Parallel networks.</w:t>
      </w:r>
    </w:p>
    <w:p w14:paraId="40C4637A" w14:textId="77777777" w:rsidR="005337AE" w:rsidRPr="005337AE" w:rsidRDefault="005337AE" w:rsidP="005337AE">
      <w:pPr>
        <w:numPr>
          <w:ilvl w:val="0"/>
          <w:numId w:val="6"/>
        </w:numPr>
        <w:rPr>
          <w:rFonts w:ascii="Times New Roman" w:hAnsi="Times New Roman" w:cs="Times New Roman"/>
          <w:sz w:val="24"/>
          <w:szCs w:val="24"/>
        </w:rPr>
      </w:pPr>
      <w:r w:rsidRPr="005337AE">
        <w:rPr>
          <w:rFonts w:ascii="Times New Roman" w:hAnsi="Times New Roman" w:cs="Times New Roman"/>
          <w:sz w:val="24"/>
          <w:szCs w:val="24"/>
        </w:rPr>
        <w:t>List applications of resistors.</w:t>
      </w:r>
    </w:p>
    <w:p w14:paraId="4929212D" w14:textId="77777777" w:rsidR="005337AE" w:rsidRPr="005337AE" w:rsidRDefault="005337AE" w:rsidP="005337AE">
      <w:pPr>
        <w:rPr>
          <w:rFonts w:ascii="Times New Roman" w:hAnsi="Times New Roman" w:cs="Times New Roman"/>
          <w:sz w:val="24"/>
          <w:szCs w:val="24"/>
        </w:rPr>
      </w:pPr>
      <w:r w:rsidRPr="005337AE">
        <w:rPr>
          <w:rFonts w:ascii="Times New Roman" w:hAnsi="Times New Roman" w:cs="Times New Roman"/>
          <w:b/>
          <w:bCs/>
          <w:sz w:val="24"/>
          <w:szCs w:val="24"/>
        </w:rPr>
        <w:t>CO3: Analyze different terms related to electromagnetic induction.</w:t>
      </w:r>
    </w:p>
    <w:p w14:paraId="49EA9DBA"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Define Magnetic field.</w:t>
      </w:r>
    </w:p>
    <w:p w14:paraId="48B1D55E"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Define Magnetic lines of force.</w:t>
      </w:r>
    </w:p>
    <w:p w14:paraId="69534718"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Define magnetic flux and state its unit.</w:t>
      </w:r>
    </w:p>
    <w:p w14:paraId="3ADB5CA7"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Define Permeability and state its unit.</w:t>
      </w:r>
    </w:p>
    <w:p w14:paraId="0C7E52F4"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lastRenderedPageBreak/>
        <w:t>State Right-hand Thumb rule.</w:t>
      </w:r>
    </w:p>
    <w:p w14:paraId="65411DC6"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Draw the field pattern due to a long straight current-carrying conductor.</w:t>
      </w:r>
    </w:p>
    <w:p w14:paraId="0E202B8B"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Draw the field pattern due to current in a solenoid.</w:t>
      </w:r>
    </w:p>
    <w:p w14:paraId="03333B95"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Define Magnetic circuit.</w:t>
      </w:r>
    </w:p>
    <w:p w14:paraId="5F816C90"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Define Magnetic Pole strength.</w:t>
      </w:r>
    </w:p>
    <w:p w14:paraId="032EBB51"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Define Magnetic flux density and state its unit.</w:t>
      </w:r>
    </w:p>
    <w:p w14:paraId="32D4C53A"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Define Magnetizing force and state its unit.</w:t>
      </w:r>
    </w:p>
    <w:p w14:paraId="279F21C2"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Explain Faraday's law of Electro Magnetic Induction.</w:t>
      </w:r>
    </w:p>
    <w:p w14:paraId="1EDED83C"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State Lenz law.</w:t>
      </w:r>
    </w:p>
    <w:p w14:paraId="661A3795"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List applications of Faraday's law of Electro Magnetic Induction.</w:t>
      </w:r>
    </w:p>
    <w:p w14:paraId="16D33B67"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State Fleming's right-hand rule.</w:t>
      </w:r>
    </w:p>
    <w:p w14:paraId="409AA3F4"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Explain Dynamically and Statically induced E.M.F.</w:t>
      </w:r>
    </w:p>
    <w:p w14:paraId="079090B3"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State the concept of generation of AC voltage.</w:t>
      </w:r>
    </w:p>
    <w:p w14:paraId="500BDA53"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Draw different AC waveforms.</w:t>
      </w:r>
    </w:p>
    <w:p w14:paraId="71C37DF0"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Write the expression for a typical sinusoidal AC waveform.</w:t>
      </w:r>
    </w:p>
    <w:p w14:paraId="73C34D94"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Define: a. Peak value, b. Angular velocity, c. Time period, d. Frequency.</w:t>
      </w:r>
    </w:p>
    <w:p w14:paraId="26842E76"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Define: 1. Instantaneous value, 2. Average value, 3. RMS value.</w:t>
      </w:r>
    </w:p>
    <w:p w14:paraId="37F73CE9"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Define phase, phase difference.</w:t>
      </w:r>
    </w:p>
    <w:p w14:paraId="22E87A88"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Define Power factor.</w:t>
      </w:r>
    </w:p>
    <w:p w14:paraId="4BB17C9C" w14:textId="77777777" w:rsidR="005337AE" w:rsidRPr="005337AE" w:rsidRDefault="005337AE" w:rsidP="005337AE">
      <w:pPr>
        <w:numPr>
          <w:ilvl w:val="0"/>
          <w:numId w:val="7"/>
        </w:numPr>
        <w:rPr>
          <w:rFonts w:ascii="Times New Roman" w:hAnsi="Times New Roman" w:cs="Times New Roman"/>
          <w:sz w:val="24"/>
          <w:szCs w:val="24"/>
        </w:rPr>
      </w:pPr>
      <w:r w:rsidRPr="005337AE">
        <w:rPr>
          <w:rFonts w:ascii="Times New Roman" w:hAnsi="Times New Roman" w:cs="Times New Roman"/>
          <w:sz w:val="24"/>
          <w:szCs w:val="24"/>
        </w:rPr>
        <w:t>Write the formula for active power in AC circuits.</w:t>
      </w:r>
    </w:p>
    <w:p w14:paraId="73065844" w14:textId="77777777" w:rsidR="005337AE" w:rsidRPr="005337AE" w:rsidRDefault="005337AE" w:rsidP="005337AE">
      <w:pPr>
        <w:rPr>
          <w:rFonts w:ascii="Times New Roman" w:hAnsi="Times New Roman" w:cs="Times New Roman"/>
          <w:sz w:val="24"/>
          <w:szCs w:val="24"/>
        </w:rPr>
      </w:pPr>
      <w:r w:rsidRPr="005337AE">
        <w:rPr>
          <w:rFonts w:ascii="Times New Roman" w:hAnsi="Times New Roman" w:cs="Times New Roman"/>
          <w:b/>
          <w:bCs/>
          <w:sz w:val="24"/>
          <w:szCs w:val="24"/>
        </w:rPr>
        <w:t>CO4: Evaluate the energy stored in Inductors.</w:t>
      </w:r>
    </w:p>
    <w:p w14:paraId="5575229C"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Define Reluctance and state its unit.</w:t>
      </w:r>
    </w:p>
    <w:p w14:paraId="09BDA8E5"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Define Magnetomotive force.</w:t>
      </w:r>
    </w:p>
    <w:p w14:paraId="4C051416"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Explain Self-Inductance and state its unit.</w:t>
      </w:r>
    </w:p>
    <w:p w14:paraId="79E060FD"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Explain Mutual Inductance.</w:t>
      </w:r>
    </w:p>
    <w:p w14:paraId="2FF5B150"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Explain total inductance in series connections (Series Aiding and Series Opposition).</w:t>
      </w:r>
    </w:p>
    <w:p w14:paraId="7FA01703"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Develop an expression for the energy stored in a magnetic field and solve problems.</w:t>
      </w:r>
    </w:p>
    <w:p w14:paraId="3B9FBCD6"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Develop an expression for the energy stored per unit volume in a magnetic field.</w:t>
      </w:r>
    </w:p>
    <w:p w14:paraId="7A1C2333"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List materials used to manufacture an Inductor.</w:t>
      </w:r>
    </w:p>
    <w:p w14:paraId="247F43FB"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Compare Magnetic circuit with Electric circuit.</w:t>
      </w:r>
    </w:p>
    <w:p w14:paraId="415FAFC0"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lastRenderedPageBreak/>
        <w:t>Define Magnetic leakage flux.</w:t>
      </w:r>
    </w:p>
    <w:p w14:paraId="0EE6421A"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Define Magnetic leakage Coefficient.</w:t>
      </w:r>
    </w:p>
    <w:p w14:paraId="3282A1C2"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State applications of inductors.</w:t>
      </w:r>
    </w:p>
    <w:p w14:paraId="58845FCC"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State Lorentz force law.</w:t>
      </w:r>
    </w:p>
    <w:p w14:paraId="695C0A85"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State application of the Lorentz force law.</w:t>
      </w:r>
    </w:p>
    <w:p w14:paraId="0B0C825C"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Derive expression for force experienced by a conductor placed in a magnetic field. Solve problems.</w:t>
      </w:r>
    </w:p>
    <w:p w14:paraId="79F1C86D"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State Fleming's Left Hand Rule.</w:t>
      </w:r>
    </w:p>
    <w:p w14:paraId="4BA308F7" w14:textId="77777777" w:rsidR="005337AE" w:rsidRPr="005337AE" w:rsidRDefault="005337AE" w:rsidP="005337AE">
      <w:pPr>
        <w:numPr>
          <w:ilvl w:val="0"/>
          <w:numId w:val="8"/>
        </w:numPr>
        <w:rPr>
          <w:rFonts w:ascii="Times New Roman" w:hAnsi="Times New Roman" w:cs="Times New Roman"/>
          <w:sz w:val="24"/>
          <w:szCs w:val="24"/>
        </w:rPr>
      </w:pPr>
      <w:r w:rsidRPr="005337AE">
        <w:rPr>
          <w:rFonts w:ascii="Times New Roman" w:hAnsi="Times New Roman" w:cs="Times New Roman"/>
          <w:sz w:val="24"/>
          <w:szCs w:val="24"/>
        </w:rPr>
        <w:t>Derive the force between two parallel current-carrying conductors.</w:t>
      </w:r>
    </w:p>
    <w:p w14:paraId="489BBFE0" w14:textId="77777777" w:rsidR="005337AE" w:rsidRPr="005337AE" w:rsidRDefault="005337AE" w:rsidP="005337AE">
      <w:pPr>
        <w:rPr>
          <w:rFonts w:ascii="Times New Roman" w:hAnsi="Times New Roman" w:cs="Times New Roman"/>
          <w:sz w:val="24"/>
          <w:szCs w:val="24"/>
        </w:rPr>
      </w:pPr>
      <w:r w:rsidRPr="005337AE">
        <w:rPr>
          <w:rFonts w:ascii="Times New Roman" w:hAnsi="Times New Roman" w:cs="Times New Roman"/>
          <w:b/>
          <w:bCs/>
          <w:sz w:val="24"/>
          <w:szCs w:val="24"/>
        </w:rPr>
        <w:t>CO5: Evaluate the energy stored in Capacitors.</w:t>
      </w:r>
    </w:p>
    <w:p w14:paraId="1A1CCD8B" w14:textId="77777777" w:rsidR="005337AE" w:rsidRPr="005337AE" w:rsidRDefault="005337AE" w:rsidP="005337AE">
      <w:pPr>
        <w:numPr>
          <w:ilvl w:val="0"/>
          <w:numId w:val="9"/>
        </w:numPr>
        <w:rPr>
          <w:rFonts w:ascii="Times New Roman" w:hAnsi="Times New Roman" w:cs="Times New Roman"/>
          <w:sz w:val="24"/>
          <w:szCs w:val="24"/>
        </w:rPr>
      </w:pPr>
      <w:r w:rsidRPr="005337AE">
        <w:rPr>
          <w:rFonts w:ascii="Times New Roman" w:hAnsi="Times New Roman" w:cs="Times New Roman"/>
          <w:sz w:val="24"/>
          <w:szCs w:val="24"/>
        </w:rPr>
        <w:t>State Coulomb's law and solve problems.</w:t>
      </w:r>
    </w:p>
    <w:p w14:paraId="5E0606D1" w14:textId="77777777" w:rsidR="005337AE" w:rsidRPr="005337AE" w:rsidRDefault="005337AE" w:rsidP="005337AE">
      <w:pPr>
        <w:numPr>
          <w:ilvl w:val="0"/>
          <w:numId w:val="9"/>
        </w:numPr>
        <w:rPr>
          <w:rFonts w:ascii="Times New Roman" w:hAnsi="Times New Roman" w:cs="Times New Roman"/>
          <w:sz w:val="24"/>
          <w:szCs w:val="24"/>
        </w:rPr>
      </w:pPr>
      <w:r w:rsidRPr="005337AE">
        <w:rPr>
          <w:rFonts w:ascii="Times New Roman" w:hAnsi="Times New Roman" w:cs="Times New Roman"/>
          <w:sz w:val="24"/>
          <w:szCs w:val="24"/>
        </w:rPr>
        <w:t>Define Electrostatic flux.</w:t>
      </w:r>
    </w:p>
    <w:p w14:paraId="2840580B" w14:textId="77777777" w:rsidR="005337AE" w:rsidRPr="005337AE" w:rsidRDefault="005337AE" w:rsidP="005337AE">
      <w:pPr>
        <w:numPr>
          <w:ilvl w:val="0"/>
          <w:numId w:val="9"/>
        </w:numPr>
        <w:rPr>
          <w:rFonts w:ascii="Times New Roman" w:hAnsi="Times New Roman" w:cs="Times New Roman"/>
          <w:sz w:val="24"/>
          <w:szCs w:val="24"/>
        </w:rPr>
      </w:pPr>
      <w:r w:rsidRPr="005337AE">
        <w:rPr>
          <w:rFonts w:ascii="Times New Roman" w:hAnsi="Times New Roman" w:cs="Times New Roman"/>
          <w:sz w:val="24"/>
          <w:szCs w:val="24"/>
        </w:rPr>
        <w:t>Draw electric field around (a) Positive charge, and (b) Negative charge.</w:t>
      </w:r>
    </w:p>
    <w:p w14:paraId="477E68D9" w14:textId="77777777" w:rsidR="005337AE" w:rsidRPr="005337AE" w:rsidRDefault="005337AE" w:rsidP="005337AE">
      <w:pPr>
        <w:numPr>
          <w:ilvl w:val="0"/>
          <w:numId w:val="9"/>
        </w:numPr>
        <w:rPr>
          <w:rFonts w:ascii="Times New Roman" w:hAnsi="Times New Roman" w:cs="Times New Roman"/>
          <w:sz w:val="24"/>
          <w:szCs w:val="24"/>
        </w:rPr>
      </w:pPr>
      <w:r w:rsidRPr="005337AE">
        <w:rPr>
          <w:rFonts w:ascii="Times New Roman" w:hAnsi="Times New Roman" w:cs="Times New Roman"/>
          <w:sz w:val="24"/>
          <w:szCs w:val="24"/>
        </w:rPr>
        <w:t>Define terms and state units: (i) Absolute permittivity (ii) Relative permittivity (iii) Flux Density (iv) Field intensity.</w:t>
      </w:r>
    </w:p>
    <w:p w14:paraId="57893847" w14:textId="77777777" w:rsidR="005337AE" w:rsidRPr="005337AE" w:rsidRDefault="005337AE" w:rsidP="005337AE">
      <w:pPr>
        <w:numPr>
          <w:ilvl w:val="0"/>
          <w:numId w:val="9"/>
        </w:numPr>
        <w:rPr>
          <w:rFonts w:ascii="Times New Roman" w:hAnsi="Times New Roman" w:cs="Times New Roman"/>
          <w:sz w:val="24"/>
          <w:szCs w:val="24"/>
        </w:rPr>
      </w:pPr>
      <w:r w:rsidRPr="005337AE">
        <w:rPr>
          <w:rFonts w:ascii="Times New Roman" w:hAnsi="Times New Roman" w:cs="Times New Roman"/>
          <w:sz w:val="24"/>
          <w:szCs w:val="24"/>
        </w:rPr>
        <w:t>Compare Electrostatic and Magnetic circuits.</w:t>
      </w:r>
    </w:p>
    <w:p w14:paraId="4640E7C4" w14:textId="77777777" w:rsidR="005337AE" w:rsidRPr="005337AE" w:rsidRDefault="005337AE" w:rsidP="005337AE">
      <w:pPr>
        <w:numPr>
          <w:ilvl w:val="0"/>
          <w:numId w:val="9"/>
        </w:numPr>
        <w:rPr>
          <w:rFonts w:ascii="Times New Roman" w:hAnsi="Times New Roman" w:cs="Times New Roman"/>
          <w:sz w:val="24"/>
          <w:szCs w:val="24"/>
        </w:rPr>
      </w:pPr>
      <w:r w:rsidRPr="005337AE">
        <w:rPr>
          <w:rFonts w:ascii="Times New Roman" w:hAnsi="Times New Roman" w:cs="Times New Roman"/>
          <w:sz w:val="24"/>
          <w:szCs w:val="24"/>
        </w:rPr>
        <w:t>Define electric potential and potential difference.</w:t>
      </w:r>
    </w:p>
    <w:p w14:paraId="43081A3A" w14:textId="77777777" w:rsidR="005337AE" w:rsidRPr="005337AE" w:rsidRDefault="005337AE" w:rsidP="005337AE">
      <w:pPr>
        <w:numPr>
          <w:ilvl w:val="0"/>
          <w:numId w:val="9"/>
        </w:numPr>
        <w:rPr>
          <w:rFonts w:ascii="Times New Roman" w:hAnsi="Times New Roman" w:cs="Times New Roman"/>
          <w:sz w:val="24"/>
          <w:szCs w:val="24"/>
        </w:rPr>
      </w:pPr>
      <w:r w:rsidRPr="005337AE">
        <w:rPr>
          <w:rFonts w:ascii="Times New Roman" w:hAnsi="Times New Roman" w:cs="Times New Roman"/>
          <w:sz w:val="24"/>
          <w:szCs w:val="24"/>
        </w:rPr>
        <w:t>Define Dielectric strength and Dielectric constant with unit.</w:t>
      </w:r>
    </w:p>
    <w:p w14:paraId="28E2FC9D" w14:textId="77777777" w:rsidR="005337AE" w:rsidRPr="005337AE" w:rsidRDefault="005337AE" w:rsidP="005337AE">
      <w:pPr>
        <w:numPr>
          <w:ilvl w:val="0"/>
          <w:numId w:val="9"/>
        </w:numPr>
        <w:rPr>
          <w:rFonts w:ascii="Times New Roman" w:hAnsi="Times New Roman" w:cs="Times New Roman"/>
          <w:sz w:val="24"/>
          <w:szCs w:val="24"/>
        </w:rPr>
      </w:pPr>
      <w:r w:rsidRPr="005337AE">
        <w:rPr>
          <w:rFonts w:ascii="Times New Roman" w:hAnsi="Times New Roman" w:cs="Times New Roman"/>
          <w:sz w:val="24"/>
          <w:szCs w:val="24"/>
        </w:rPr>
        <w:t>Define Capacitance.</w:t>
      </w:r>
    </w:p>
    <w:p w14:paraId="2701C8D6" w14:textId="77777777" w:rsidR="005337AE" w:rsidRPr="005337AE" w:rsidRDefault="005337AE" w:rsidP="005337AE">
      <w:pPr>
        <w:numPr>
          <w:ilvl w:val="0"/>
          <w:numId w:val="9"/>
        </w:numPr>
        <w:rPr>
          <w:rFonts w:ascii="Times New Roman" w:hAnsi="Times New Roman" w:cs="Times New Roman"/>
          <w:sz w:val="24"/>
          <w:szCs w:val="24"/>
        </w:rPr>
      </w:pPr>
      <w:r w:rsidRPr="005337AE">
        <w:rPr>
          <w:rFonts w:ascii="Times New Roman" w:hAnsi="Times New Roman" w:cs="Times New Roman"/>
          <w:sz w:val="24"/>
          <w:szCs w:val="24"/>
        </w:rPr>
        <w:t>List materials used to manufacture a capacitor.</w:t>
      </w:r>
    </w:p>
    <w:p w14:paraId="0A827D42" w14:textId="77777777" w:rsidR="005337AE" w:rsidRPr="005337AE" w:rsidRDefault="005337AE" w:rsidP="005337AE">
      <w:pPr>
        <w:numPr>
          <w:ilvl w:val="0"/>
          <w:numId w:val="9"/>
        </w:numPr>
        <w:rPr>
          <w:rFonts w:ascii="Times New Roman" w:hAnsi="Times New Roman" w:cs="Times New Roman"/>
          <w:sz w:val="24"/>
          <w:szCs w:val="24"/>
        </w:rPr>
      </w:pPr>
      <w:r w:rsidRPr="005337AE">
        <w:rPr>
          <w:rFonts w:ascii="Times New Roman" w:hAnsi="Times New Roman" w:cs="Times New Roman"/>
          <w:sz w:val="24"/>
          <w:szCs w:val="24"/>
        </w:rPr>
        <w:t>State different types of capacitors with uses.</w:t>
      </w:r>
    </w:p>
    <w:p w14:paraId="4B0BF357" w14:textId="77777777" w:rsidR="005337AE" w:rsidRPr="005337AE" w:rsidRDefault="005337AE" w:rsidP="005337AE">
      <w:pPr>
        <w:numPr>
          <w:ilvl w:val="0"/>
          <w:numId w:val="9"/>
        </w:numPr>
        <w:rPr>
          <w:rFonts w:ascii="Times New Roman" w:hAnsi="Times New Roman" w:cs="Times New Roman"/>
          <w:sz w:val="24"/>
          <w:szCs w:val="24"/>
        </w:rPr>
      </w:pPr>
      <w:r w:rsidRPr="005337AE">
        <w:rPr>
          <w:rFonts w:ascii="Times New Roman" w:hAnsi="Times New Roman" w:cs="Times New Roman"/>
          <w:sz w:val="24"/>
          <w:szCs w:val="24"/>
        </w:rPr>
        <w:t>Derive expression for capacitance of a parallel plate capacitor and state factors affecting capacitance. Simple problems.</w:t>
      </w:r>
    </w:p>
    <w:p w14:paraId="24832A72" w14:textId="77777777" w:rsidR="005337AE" w:rsidRPr="005337AE" w:rsidRDefault="005337AE" w:rsidP="005337AE">
      <w:pPr>
        <w:numPr>
          <w:ilvl w:val="0"/>
          <w:numId w:val="9"/>
        </w:numPr>
        <w:rPr>
          <w:rFonts w:ascii="Times New Roman" w:hAnsi="Times New Roman" w:cs="Times New Roman"/>
          <w:sz w:val="24"/>
          <w:szCs w:val="24"/>
        </w:rPr>
      </w:pPr>
      <w:r w:rsidRPr="005337AE">
        <w:rPr>
          <w:rFonts w:ascii="Times New Roman" w:hAnsi="Times New Roman" w:cs="Times New Roman"/>
          <w:sz w:val="24"/>
          <w:szCs w:val="24"/>
        </w:rPr>
        <w:t>Derive expression for equivalent capacitance: a) Series connection; b) Parallel connection. Simple problems.</w:t>
      </w:r>
    </w:p>
    <w:p w14:paraId="57002916" w14:textId="77777777" w:rsidR="005337AE" w:rsidRPr="005337AE" w:rsidRDefault="005337AE" w:rsidP="005337AE">
      <w:pPr>
        <w:numPr>
          <w:ilvl w:val="0"/>
          <w:numId w:val="9"/>
        </w:numPr>
        <w:rPr>
          <w:rFonts w:ascii="Times New Roman" w:hAnsi="Times New Roman" w:cs="Times New Roman"/>
          <w:sz w:val="24"/>
          <w:szCs w:val="24"/>
        </w:rPr>
      </w:pPr>
      <w:r w:rsidRPr="005337AE">
        <w:rPr>
          <w:rFonts w:ascii="Times New Roman" w:hAnsi="Times New Roman" w:cs="Times New Roman"/>
          <w:sz w:val="24"/>
          <w:szCs w:val="24"/>
        </w:rPr>
        <w:t>Derive expression for Energy stored in a capacitor and solve problems.</w:t>
      </w:r>
    </w:p>
    <w:p w14:paraId="3C350A62" w14:textId="77777777" w:rsidR="005337AE" w:rsidRPr="005337AE" w:rsidRDefault="005337AE" w:rsidP="005337AE">
      <w:pPr>
        <w:rPr>
          <w:rFonts w:ascii="Times New Roman" w:hAnsi="Times New Roman" w:cs="Times New Roman"/>
          <w:sz w:val="24"/>
          <w:szCs w:val="24"/>
        </w:rPr>
      </w:pPr>
      <w:r w:rsidRPr="005337AE">
        <w:rPr>
          <w:rFonts w:ascii="Times New Roman" w:hAnsi="Times New Roman" w:cs="Times New Roman"/>
          <w:b/>
          <w:bCs/>
          <w:sz w:val="24"/>
          <w:szCs w:val="24"/>
        </w:rPr>
        <w:t>CO6: Calculate total energy consumed for a domestic system and explain electrical safety at home.</w:t>
      </w:r>
    </w:p>
    <w:p w14:paraId="59DC1FD3"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Define Electric wiring.</w:t>
      </w:r>
    </w:p>
    <w:p w14:paraId="6CBDD3C4"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List different types of Wiring systems.</w:t>
      </w:r>
    </w:p>
    <w:p w14:paraId="4971F88B"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Define Energy consumption.</w:t>
      </w:r>
    </w:p>
    <w:p w14:paraId="3458CD87"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lastRenderedPageBreak/>
        <w:t>Write ratings and power factor of domestic appliances (Tube Light, Fan, Refrigerator, Mixer, Exhaust fans, Geyser, Air Conditioner, TV, etc.).</w:t>
      </w:r>
    </w:p>
    <w:p w14:paraId="4DD19680"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Solve problems on Work, Power and Energy in Electrical, Mechanical and Thermal units.</w:t>
      </w:r>
    </w:p>
    <w:p w14:paraId="7C8779E6"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Define Electric Tariff.</w:t>
      </w:r>
    </w:p>
    <w:p w14:paraId="745C5EBE"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Calculate total energy consumption of a house/office and electricity bill.</w:t>
      </w:r>
    </w:p>
    <w:p w14:paraId="16AB9856"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Define Energy conservation.</w:t>
      </w:r>
    </w:p>
    <w:p w14:paraId="4FFFD1B7"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State need for Energy conservation.</w:t>
      </w:r>
    </w:p>
    <w:p w14:paraId="241D3558"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Explain star rating of domestic appliances.</w:t>
      </w:r>
    </w:p>
    <w:p w14:paraId="0F943EF9"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Define Electrical Hazard.</w:t>
      </w:r>
    </w:p>
    <w:p w14:paraId="45408D4E"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Explain possible reasons for Electric shocks and hazards.</w:t>
      </w:r>
    </w:p>
    <w:p w14:paraId="5879C1AD"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Explain effect of Electric Current on Human Body.</w:t>
      </w:r>
    </w:p>
    <w:p w14:paraId="5207E99B"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List Safety Devices in Electrical Installations for domestic purposes.</w:t>
      </w:r>
    </w:p>
    <w:p w14:paraId="1499BE65"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Define Earthing.</w:t>
      </w:r>
    </w:p>
    <w:p w14:paraId="6929EF6C"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Explain how earthing reduces Electrical shocks.</w:t>
      </w:r>
    </w:p>
    <w:p w14:paraId="08D2EE0F"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List safe practices in Electrical wiring.</w:t>
      </w:r>
    </w:p>
    <w:p w14:paraId="1F03778A"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Mention First Aid steps for Electric Shock.</w:t>
      </w:r>
    </w:p>
    <w:p w14:paraId="630DA48D" w14:textId="77777777" w:rsidR="005337AE" w:rsidRPr="005337AE" w:rsidRDefault="005337AE" w:rsidP="005337AE">
      <w:pPr>
        <w:numPr>
          <w:ilvl w:val="0"/>
          <w:numId w:val="10"/>
        </w:numPr>
        <w:rPr>
          <w:rFonts w:ascii="Times New Roman" w:hAnsi="Times New Roman" w:cs="Times New Roman"/>
          <w:sz w:val="24"/>
          <w:szCs w:val="24"/>
        </w:rPr>
      </w:pPr>
      <w:r w:rsidRPr="005337AE">
        <w:rPr>
          <w:rFonts w:ascii="Times New Roman" w:hAnsi="Times New Roman" w:cs="Times New Roman"/>
          <w:sz w:val="24"/>
          <w:szCs w:val="24"/>
        </w:rPr>
        <w:t>Explain causes, control, and prevention of electric Fire accidents in Electrical Systems.</w:t>
      </w:r>
    </w:p>
    <w:p w14:paraId="1D6E90A3" w14:textId="77777777" w:rsidR="005337AE" w:rsidRPr="00DE7721" w:rsidRDefault="005337AE" w:rsidP="005337AE">
      <w:pPr>
        <w:rPr>
          <w:rFonts w:ascii="Times New Roman" w:hAnsi="Times New Roman" w:cs="Times New Roman"/>
          <w:b/>
          <w:bCs/>
          <w:sz w:val="28"/>
          <w:szCs w:val="28"/>
        </w:rPr>
      </w:pPr>
      <w:r w:rsidRPr="005337AE">
        <w:rPr>
          <w:rFonts w:ascii="Times New Roman" w:hAnsi="Times New Roman" w:cs="Times New Roman"/>
          <w:b/>
          <w:bCs/>
          <w:sz w:val="28"/>
          <w:szCs w:val="28"/>
        </w:rPr>
        <w:t>INTERNAL EVALUATION</w:t>
      </w:r>
    </w:p>
    <w:tbl>
      <w:tblPr>
        <w:tblW w:w="3891" w:type="dxa"/>
        <w:tblLook w:val="04A0" w:firstRow="1" w:lastRow="0" w:firstColumn="1" w:lastColumn="0" w:noHBand="0" w:noVBand="1"/>
      </w:tblPr>
      <w:tblGrid>
        <w:gridCol w:w="1457"/>
        <w:gridCol w:w="1660"/>
        <w:gridCol w:w="960"/>
      </w:tblGrid>
      <w:tr w:rsidR="005337AE" w:rsidRPr="005337AE" w14:paraId="652826BC" w14:textId="77777777" w:rsidTr="005337AE">
        <w:trPr>
          <w:trHeight w:val="439"/>
        </w:trPr>
        <w:tc>
          <w:tcPr>
            <w:tcW w:w="1271" w:type="dxa"/>
            <w:tcBorders>
              <w:top w:val="single" w:sz="4" w:space="0" w:color="auto"/>
              <w:left w:val="single" w:sz="4" w:space="0" w:color="auto"/>
              <w:bottom w:val="single" w:sz="4" w:space="0" w:color="auto"/>
              <w:right w:val="single" w:sz="4" w:space="0" w:color="auto"/>
            </w:tcBorders>
            <w:noWrap/>
            <w:vAlign w:val="center"/>
            <w:hideMark/>
          </w:tcPr>
          <w:p w14:paraId="0B4169D6"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Test</w:t>
            </w:r>
          </w:p>
        </w:tc>
        <w:tc>
          <w:tcPr>
            <w:tcW w:w="1660" w:type="dxa"/>
            <w:tcBorders>
              <w:top w:val="single" w:sz="4" w:space="0" w:color="auto"/>
              <w:left w:val="nil"/>
              <w:bottom w:val="single" w:sz="4" w:space="0" w:color="auto"/>
              <w:right w:val="single" w:sz="4" w:space="0" w:color="auto"/>
            </w:tcBorders>
            <w:noWrap/>
            <w:vAlign w:val="center"/>
            <w:hideMark/>
          </w:tcPr>
          <w:p w14:paraId="6785F3E2"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Units</w:t>
            </w:r>
          </w:p>
        </w:tc>
        <w:tc>
          <w:tcPr>
            <w:tcW w:w="960" w:type="dxa"/>
            <w:tcBorders>
              <w:top w:val="single" w:sz="4" w:space="0" w:color="auto"/>
              <w:left w:val="nil"/>
              <w:bottom w:val="single" w:sz="4" w:space="0" w:color="auto"/>
              <w:right w:val="single" w:sz="4" w:space="0" w:color="auto"/>
            </w:tcBorders>
            <w:noWrap/>
            <w:vAlign w:val="center"/>
            <w:hideMark/>
          </w:tcPr>
          <w:p w14:paraId="18EA0756"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Marks</w:t>
            </w:r>
          </w:p>
        </w:tc>
      </w:tr>
      <w:tr w:rsidR="005337AE" w:rsidRPr="005337AE" w14:paraId="6AC13BB6" w14:textId="77777777" w:rsidTr="005337AE">
        <w:trPr>
          <w:trHeight w:val="439"/>
        </w:trPr>
        <w:tc>
          <w:tcPr>
            <w:tcW w:w="1271" w:type="dxa"/>
            <w:tcBorders>
              <w:top w:val="nil"/>
              <w:left w:val="single" w:sz="4" w:space="0" w:color="auto"/>
              <w:bottom w:val="single" w:sz="4" w:space="0" w:color="auto"/>
              <w:right w:val="single" w:sz="4" w:space="0" w:color="auto"/>
            </w:tcBorders>
            <w:noWrap/>
            <w:vAlign w:val="center"/>
            <w:hideMark/>
          </w:tcPr>
          <w:p w14:paraId="5062F8DA"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Mid Sem 1</w:t>
            </w:r>
          </w:p>
        </w:tc>
        <w:tc>
          <w:tcPr>
            <w:tcW w:w="1660" w:type="dxa"/>
            <w:tcBorders>
              <w:top w:val="nil"/>
              <w:left w:val="nil"/>
              <w:bottom w:val="single" w:sz="4" w:space="0" w:color="auto"/>
              <w:right w:val="single" w:sz="4" w:space="0" w:color="auto"/>
            </w:tcBorders>
            <w:noWrap/>
            <w:vAlign w:val="center"/>
            <w:hideMark/>
          </w:tcPr>
          <w:p w14:paraId="7FF19503"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1 and 2</w:t>
            </w:r>
          </w:p>
        </w:tc>
        <w:tc>
          <w:tcPr>
            <w:tcW w:w="960" w:type="dxa"/>
            <w:tcBorders>
              <w:top w:val="nil"/>
              <w:left w:val="nil"/>
              <w:bottom w:val="single" w:sz="4" w:space="0" w:color="auto"/>
              <w:right w:val="single" w:sz="4" w:space="0" w:color="auto"/>
            </w:tcBorders>
            <w:noWrap/>
            <w:vAlign w:val="center"/>
            <w:hideMark/>
          </w:tcPr>
          <w:p w14:paraId="71EEA1C7"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20</w:t>
            </w:r>
          </w:p>
        </w:tc>
      </w:tr>
      <w:tr w:rsidR="005337AE" w:rsidRPr="005337AE" w14:paraId="53F0853E" w14:textId="77777777" w:rsidTr="005337AE">
        <w:trPr>
          <w:trHeight w:val="439"/>
        </w:trPr>
        <w:tc>
          <w:tcPr>
            <w:tcW w:w="1271" w:type="dxa"/>
            <w:tcBorders>
              <w:top w:val="nil"/>
              <w:left w:val="single" w:sz="4" w:space="0" w:color="auto"/>
              <w:bottom w:val="single" w:sz="4" w:space="0" w:color="auto"/>
              <w:right w:val="single" w:sz="4" w:space="0" w:color="auto"/>
            </w:tcBorders>
            <w:noWrap/>
            <w:vAlign w:val="center"/>
            <w:hideMark/>
          </w:tcPr>
          <w:p w14:paraId="121CAF07"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Mid Sem 2</w:t>
            </w:r>
          </w:p>
        </w:tc>
        <w:tc>
          <w:tcPr>
            <w:tcW w:w="1660" w:type="dxa"/>
            <w:tcBorders>
              <w:top w:val="nil"/>
              <w:left w:val="nil"/>
              <w:bottom w:val="single" w:sz="4" w:space="0" w:color="auto"/>
              <w:right w:val="single" w:sz="4" w:space="0" w:color="auto"/>
            </w:tcBorders>
            <w:noWrap/>
            <w:vAlign w:val="center"/>
            <w:hideMark/>
          </w:tcPr>
          <w:p w14:paraId="71736752"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3 and 4</w:t>
            </w:r>
          </w:p>
        </w:tc>
        <w:tc>
          <w:tcPr>
            <w:tcW w:w="960" w:type="dxa"/>
            <w:tcBorders>
              <w:top w:val="nil"/>
              <w:left w:val="nil"/>
              <w:bottom w:val="single" w:sz="4" w:space="0" w:color="auto"/>
              <w:right w:val="single" w:sz="4" w:space="0" w:color="auto"/>
            </w:tcBorders>
            <w:noWrap/>
            <w:vAlign w:val="center"/>
            <w:hideMark/>
          </w:tcPr>
          <w:p w14:paraId="734FB570"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20</w:t>
            </w:r>
          </w:p>
        </w:tc>
      </w:tr>
      <w:tr w:rsidR="005337AE" w:rsidRPr="005337AE" w14:paraId="6607C53D" w14:textId="77777777" w:rsidTr="005337AE">
        <w:trPr>
          <w:trHeight w:val="439"/>
        </w:trPr>
        <w:tc>
          <w:tcPr>
            <w:tcW w:w="1271" w:type="dxa"/>
            <w:tcBorders>
              <w:top w:val="nil"/>
              <w:left w:val="single" w:sz="4" w:space="0" w:color="auto"/>
              <w:bottom w:val="single" w:sz="4" w:space="0" w:color="auto"/>
              <w:right w:val="single" w:sz="4" w:space="0" w:color="auto"/>
            </w:tcBorders>
            <w:noWrap/>
            <w:vAlign w:val="center"/>
            <w:hideMark/>
          </w:tcPr>
          <w:p w14:paraId="4D348998"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Slip Test 1</w:t>
            </w:r>
          </w:p>
        </w:tc>
        <w:tc>
          <w:tcPr>
            <w:tcW w:w="1660" w:type="dxa"/>
            <w:tcBorders>
              <w:top w:val="nil"/>
              <w:left w:val="nil"/>
              <w:bottom w:val="single" w:sz="4" w:space="0" w:color="auto"/>
              <w:right w:val="single" w:sz="4" w:space="0" w:color="auto"/>
            </w:tcBorders>
            <w:noWrap/>
            <w:vAlign w:val="center"/>
            <w:hideMark/>
          </w:tcPr>
          <w:p w14:paraId="738F5F89"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1 and 2</w:t>
            </w:r>
          </w:p>
        </w:tc>
        <w:tc>
          <w:tcPr>
            <w:tcW w:w="960" w:type="dxa"/>
            <w:tcBorders>
              <w:top w:val="nil"/>
              <w:left w:val="nil"/>
              <w:bottom w:val="single" w:sz="4" w:space="0" w:color="auto"/>
              <w:right w:val="single" w:sz="4" w:space="0" w:color="auto"/>
            </w:tcBorders>
            <w:noWrap/>
            <w:vAlign w:val="center"/>
            <w:hideMark/>
          </w:tcPr>
          <w:p w14:paraId="5E510A5F"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5</w:t>
            </w:r>
          </w:p>
        </w:tc>
      </w:tr>
      <w:tr w:rsidR="005337AE" w:rsidRPr="005337AE" w14:paraId="241EB9A5" w14:textId="77777777" w:rsidTr="005337AE">
        <w:trPr>
          <w:trHeight w:val="439"/>
        </w:trPr>
        <w:tc>
          <w:tcPr>
            <w:tcW w:w="1271" w:type="dxa"/>
            <w:tcBorders>
              <w:top w:val="nil"/>
              <w:left w:val="single" w:sz="4" w:space="0" w:color="auto"/>
              <w:bottom w:val="single" w:sz="4" w:space="0" w:color="auto"/>
              <w:right w:val="single" w:sz="4" w:space="0" w:color="auto"/>
            </w:tcBorders>
            <w:noWrap/>
            <w:vAlign w:val="center"/>
            <w:hideMark/>
          </w:tcPr>
          <w:p w14:paraId="5326901F"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Slip Test 2</w:t>
            </w:r>
          </w:p>
        </w:tc>
        <w:tc>
          <w:tcPr>
            <w:tcW w:w="1660" w:type="dxa"/>
            <w:tcBorders>
              <w:top w:val="nil"/>
              <w:left w:val="nil"/>
              <w:bottom w:val="single" w:sz="4" w:space="0" w:color="auto"/>
              <w:right w:val="single" w:sz="4" w:space="0" w:color="auto"/>
            </w:tcBorders>
            <w:noWrap/>
            <w:vAlign w:val="center"/>
            <w:hideMark/>
          </w:tcPr>
          <w:p w14:paraId="0973E2BC"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3 and 4</w:t>
            </w:r>
          </w:p>
        </w:tc>
        <w:tc>
          <w:tcPr>
            <w:tcW w:w="960" w:type="dxa"/>
            <w:tcBorders>
              <w:top w:val="nil"/>
              <w:left w:val="nil"/>
              <w:bottom w:val="single" w:sz="4" w:space="0" w:color="auto"/>
              <w:right w:val="single" w:sz="4" w:space="0" w:color="auto"/>
            </w:tcBorders>
            <w:noWrap/>
            <w:vAlign w:val="center"/>
            <w:hideMark/>
          </w:tcPr>
          <w:p w14:paraId="3DCE083C"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5</w:t>
            </w:r>
          </w:p>
        </w:tc>
      </w:tr>
      <w:tr w:rsidR="005337AE" w:rsidRPr="005337AE" w14:paraId="78260A40" w14:textId="77777777" w:rsidTr="005337AE">
        <w:trPr>
          <w:trHeight w:val="439"/>
        </w:trPr>
        <w:tc>
          <w:tcPr>
            <w:tcW w:w="1271" w:type="dxa"/>
            <w:tcBorders>
              <w:top w:val="nil"/>
              <w:left w:val="single" w:sz="4" w:space="0" w:color="auto"/>
              <w:bottom w:val="single" w:sz="4" w:space="0" w:color="auto"/>
              <w:right w:val="single" w:sz="4" w:space="0" w:color="auto"/>
            </w:tcBorders>
            <w:noWrap/>
            <w:vAlign w:val="center"/>
            <w:hideMark/>
          </w:tcPr>
          <w:p w14:paraId="49C4AC3C"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Assignments</w:t>
            </w:r>
          </w:p>
        </w:tc>
        <w:tc>
          <w:tcPr>
            <w:tcW w:w="1660" w:type="dxa"/>
            <w:tcBorders>
              <w:top w:val="nil"/>
              <w:left w:val="nil"/>
              <w:bottom w:val="single" w:sz="4" w:space="0" w:color="auto"/>
              <w:right w:val="single" w:sz="4" w:space="0" w:color="auto"/>
            </w:tcBorders>
            <w:noWrap/>
            <w:vAlign w:val="center"/>
            <w:hideMark/>
          </w:tcPr>
          <w:p w14:paraId="1910439B"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w:t>
            </w:r>
          </w:p>
        </w:tc>
        <w:tc>
          <w:tcPr>
            <w:tcW w:w="960" w:type="dxa"/>
            <w:tcBorders>
              <w:top w:val="nil"/>
              <w:left w:val="nil"/>
              <w:bottom w:val="single" w:sz="4" w:space="0" w:color="auto"/>
              <w:right w:val="single" w:sz="4" w:space="0" w:color="auto"/>
            </w:tcBorders>
            <w:noWrap/>
            <w:vAlign w:val="center"/>
            <w:hideMark/>
          </w:tcPr>
          <w:p w14:paraId="1FFE4191"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5</w:t>
            </w:r>
          </w:p>
        </w:tc>
      </w:tr>
      <w:tr w:rsidR="005337AE" w:rsidRPr="005337AE" w14:paraId="3342D5E4" w14:textId="77777777" w:rsidTr="005337AE">
        <w:trPr>
          <w:trHeight w:val="439"/>
        </w:trPr>
        <w:tc>
          <w:tcPr>
            <w:tcW w:w="1271" w:type="dxa"/>
            <w:tcBorders>
              <w:top w:val="nil"/>
              <w:left w:val="single" w:sz="4" w:space="0" w:color="auto"/>
              <w:bottom w:val="single" w:sz="4" w:space="0" w:color="auto"/>
              <w:right w:val="single" w:sz="4" w:space="0" w:color="auto"/>
            </w:tcBorders>
            <w:noWrap/>
            <w:vAlign w:val="center"/>
            <w:hideMark/>
          </w:tcPr>
          <w:p w14:paraId="66642A64"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Seminars</w:t>
            </w:r>
          </w:p>
        </w:tc>
        <w:tc>
          <w:tcPr>
            <w:tcW w:w="1660" w:type="dxa"/>
            <w:tcBorders>
              <w:top w:val="nil"/>
              <w:left w:val="nil"/>
              <w:bottom w:val="single" w:sz="4" w:space="0" w:color="auto"/>
              <w:right w:val="single" w:sz="4" w:space="0" w:color="auto"/>
            </w:tcBorders>
            <w:noWrap/>
            <w:vAlign w:val="center"/>
            <w:hideMark/>
          </w:tcPr>
          <w:p w14:paraId="2BBB22F5"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w:t>
            </w:r>
          </w:p>
        </w:tc>
        <w:tc>
          <w:tcPr>
            <w:tcW w:w="960" w:type="dxa"/>
            <w:tcBorders>
              <w:top w:val="nil"/>
              <w:left w:val="nil"/>
              <w:bottom w:val="single" w:sz="4" w:space="0" w:color="auto"/>
              <w:right w:val="single" w:sz="4" w:space="0" w:color="auto"/>
            </w:tcBorders>
            <w:noWrap/>
            <w:vAlign w:val="center"/>
            <w:hideMark/>
          </w:tcPr>
          <w:p w14:paraId="4538E8AC" w14:textId="77777777" w:rsidR="005337AE" w:rsidRPr="005337AE" w:rsidRDefault="005337AE" w:rsidP="005337A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337AE">
              <w:rPr>
                <w:rFonts w:ascii="Times New Roman" w:eastAsia="Times New Roman" w:hAnsi="Times New Roman" w:cs="Times New Roman"/>
                <w:color w:val="000000"/>
                <w:kern w:val="0"/>
                <w:sz w:val="24"/>
                <w:szCs w:val="24"/>
                <w:lang w:eastAsia="en-IN"/>
                <w14:ligatures w14:val="none"/>
              </w:rPr>
              <w:t>5</w:t>
            </w:r>
          </w:p>
        </w:tc>
      </w:tr>
      <w:tr w:rsidR="005337AE" w:rsidRPr="005337AE" w14:paraId="02BE6AD7" w14:textId="77777777" w:rsidTr="005337AE">
        <w:trPr>
          <w:trHeight w:val="439"/>
        </w:trPr>
        <w:tc>
          <w:tcPr>
            <w:tcW w:w="1271" w:type="dxa"/>
            <w:tcBorders>
              <w:top w:val="nil"/>
              <w:left w:val="single" w:sz="4" w:space="0" w:color="auto"/>
              <w:bottom w:val="single" w:sz="4" w:space="0" w:color="auto"/>
              <w:right w:val="single" w:sz="4" w:space="0" w:color="auto"/>
            </w:tcBorders>
            <w:noWrap/>
            <w:vAlign w:val="center"/>
            <w:hideMark/>
          </w:tcPr>
          <w:p w14:paraId="261469A4"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Total</w:t>
            </w:r>
          </w:p>
        </w:tc>
        <w:tc>
          <w:tcPr>
            <w:tcW w:w="1660" w:type="dxa"/>
            <w:tcBorders>
              <w:top w:val="nil"/>
              <w:left w:val="nil"/>
              <w:bottom w:val="single" w:sz="4" w:space="0" w:color="auto"/>
              <w:right w:val="single" w:sz="4" w:space="0" w:color="auto"/>
            </w:tcBorders>
            <w:noWrap/>
            <w:vAlign w:val="center"/>
            <w:hideMark/>
          </w:tcPr>
          <w:p w14:paraId="78257BF0" w14:textId="77777777" w:rsidR="005337AE" w:rsidRPr="005337AE" w:rsidRDefault="005337AE" w:rsidP="005337AE">
            <w:pPr>
              <w:spacing w:after="0" w:line="240" w:lineRule="auto"/>
              <w:jc w:val="center"/>
              <w:rPr>
                <w:rFonts w:ascii="Aptos" w:eastAsia="Times New Roman" w:hAnsi="Aptos" w:cs="Times New Roman"/>
                <w:color w:val="000000"/>
                <w:kern w:val="0"/>
                <w:lang w:eastAsia="en-IN"/>
                <w14:ligatures w14:val="none"/>
              </w:rPr>
            </w:pPr>
            <w:r w:rsidRPr="005337AE">
              <w:rPr>
                <w:rFonts w:ascii="Aptos" w:eastAsia="Times New Roman" w:hAnsi="Aptos" w:cs="Times New Roman"/>
                <w:color w:val="000000"/>
                <w:kern w:val="0"/>
                <w:lang w:eastAsia="en-IN"/>
                <w14:ligatures w14:val="none"/>
              </w:rPr>
              <w:t> </w:t>
            </w:r>
          </w:p>
        </w:tc>
        <w:tc>
          <w:tcPr>
            <w:tcW w:w="960" w:type="dxa"/>
            <w:tcBorders>
              <w:top w:val="nil"/>
              <w:left w:val="nil"/>
              <w:bottom w:val="single" w:sz="4" w:space="0" w:color="auto"/>
              <w:right w:val="single" w:sz="4" w:space="0" w:color="auto"/>
            </w:tcBorders>
            <w:noWrap/>
            <w:vAlign w:val="center"/>
            <w:hideMark/>
          </w:tcPr>
          <w:p w14:paraId="51108B57" w14:textId="77777777" w:rsidR="005337AE" w:rsidRPr="005337AE" w:rsidRDefault="005337AE" w:rsidP="005337A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337AE">
              <w:rPr>
                <w:rFonts w:ascii="Times New Roman" w:eastAsia="Times New Roman" w:hAnsi="Times New Roman" w:cs="Times New Roman"/>
                <w:b/>
                <w:bCs/>
                <w:color w:val="000000"/>
                <w:kern w:val="0"/>
                <w:sz w:val="24"/>
                <w:szCs w:val="24"/>
                <w:lang w:eastAsia="en-IN"/>
                <w14:ligatures w14:val="none"/>
              </w:rPr>
              <w:t>60</w:t>
            </w:r>
          </w:p>
        </w:tc>
      </w:tr>
    </w:tbl>
    <w:p w14:paraId="7F747FE1" w14:textId="77777777" w:rsidR="005337AE" w:rsidRDefault="005337AE" w:rsidP="005337AE">
      <w:pPr>
        <w:rPr>
          <w:rFonts w:ascii="Times New Roman" w:hAnsi="Times New Roman" w:cs="Times New Roman"/>
        </w:rPr>
      </w:pPr>
    </w:p>
    <w:p w14:paraId="13800FA0" w14:textId="77777777" w:rsidR="005337AE" w:rsidRDefault="005337AE" w:rsidP="005337AE">
      <w:pPr>
        <w:rPr>
          <w:rFonts w:ascii="Times New Roman" w:hAnsi="Times New Roman" w:cs="Times New Roman"/>
        </w:rPr>
      </w:pPr>
    </w:p>
    <w:p w14:paraId="74C0A5BE" w14:textId="77777777" w:rsidR="005337AE" w:rsidRDefault="005337AE" w:rsidP="005337AE">
      <w:pPr>
        <w:rPr>
          <w:rFonts w:ascii="Times New Roman" w:hAnsi="Times New Roman" w:cs="Times New Roman"/>
        </w:rPr>
      </w:pPr>
    </w:p>
    <w:p w14:paraId="21BBDE68" w14:textId="77777777" w:rsidR="005337AE" w:rsidRPr="005337AE" w:rsidRDefault="005337AE" w:rsidP="005337AE">
      <w:pPr>
        <w:rPr>
          <w:rFonts w:ascii="Times New Roman" w:hAnsi="Times New Roman" w:cs="Times New Roman"/>
        </w:rPr>
      </w:pPr>
    </w:p>
    <w:p w14:paraId="29F86024" w14:textId="77777777" w:rsidR="005337AE" w:rsidRPr="00DE7721" w:rsidRDefault="005337AE" w:rsidP="005337AE">
      <w:pPr>
        <w:rPr>
          <w:rFonts w:ascii="Times New Roman" w:hAnsi="Times New Roman" w:cs="Times New Roman"/>
          <w:b/>
          <w:bCs/>
          <w:sz w:val="24"/>
          <w:szCs w:val="24"/>
        </w:rPr>
      </w:pPr>
      <w:r w:rsidRPr="005337AE">
        <w:rPr>
          <w:rFonts w:ascii="Times New Roman" w:hAnsi="Times New Roman" w:cs="Times New Roman"/>
          <w:b/>
          <w:bCs/>
          <w:sz w:val="24"/>
          <w:szCs w:val="24"/>
        </w:rPr>
        <w:lastRenderedPageBreak/>
        <w:t>QUESTION PAPER PATTERN FOR MID SEMESTER EXAMS</w:t>
      </w:r>
    </w:p>
    <w:tbl>
      <w:tblPr>
        <w:tblW w:w="8500" w:type="dxa"/>
        <w:tblLook w:val="04A0" w:firstRow="1" w:lastRow="0" w:firstColumn="1" w:lastColumn="0" w:noHBand="0" w:noVBand="1"/>
      </w:tblPr>
      <w:tblGrid>
        <w:gridCol w:w="770"/>
        <w:gridCol w:w="1403"/>
        <w:gridCol w:w="1680"/>
        <w:gridCol w:w="1230"/>
        <w:gridCol w:w="1137"/>
        <w:gridCol w:w="970"/>
        <w:gridCol w:w="1310"/>
      </w:tblGrid>
      <w:tr w:rsidR="00DE7721" w:rsidRPr="00DE7721" w14:paraId="21D33E94" w14:textId="77777777" w:rsidTr="00DE7721">
        <w:trPr>
          <w:trHeight w:val="1260"/>
        </w:trPr>
        <w:tc>
          <w:tcPr>
            <w:tcW w:w="770" w:type="dxa"/>
            <w:tcBorders>
              <w:top w:val="single" w:sz="4" w:space="0" w:color="auto"/>
              <w:left w:val="single" w:sz="4" w:space="0" w:color="auto"/>
              <w:bottom w:val="single" w:sz="4" w:space="0" w:color="auto"/>
              <w:right w:val="single" w:sz="4" w:space="0" w:color="auto"/>
            </w:tcBorders>
            <w:vAlign w:val="center"/>
            <w:hideMark/>
          </w:tcPr>
          <w:p w14:paraId="67E0F458"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Sl.No</w:t>
            </w:r>
          </w:p>
        </w:tc>
        <w:tc>
          <w:tcPr>
            <w:tcW w:w="1403" w:type="dxa"/>
            <w:tcBorders>
              <w:top w:val="single" w:sz="4" w:space="0" w:color="auto"/>
              <w:left w:val="nil"/>
              <w:bottom w:val="single" w:sz="4" w:space="0" w:color="auto"/>
              <w:right w:val="single" w:sz="4" w:space="0" w:color="auto"/>
            </w:tcBorders>
            <w:vAlign w:val="center"/>
            <w:hideMark/>
          </w:tcPr>
          <w:p w14:paraId="3C0AB5E7"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Description</w:t>
            </w:r>
          </w:p>
        </w:tc>
        <w:tc>
          <w:tcPr>
            <w:tcW w:w="1680" w:type="dxa"/>
            <w:tcBorders>
              <w:top w:val="single" w:sz="4" w:space="0" w:color="auto"/>
              <w:left w:val="nil"/>
              <w:bottom w:val="single" w:sz="4" w:space="0" w:color="auto"/>
              <w:right w:val="single" w:sz="4" w:space="0" w:color="auto"/>
            </w:tcBorders>
            <w:vAlign w:val="center"/>
            <w:hideMark/>
          </w:tcPr>
          <w:p w14:paraId="01F121E8"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Level</w:t>
            </w:r>
          </w:p>
        </w:tc>
        <w:tc>
          <w:tcPr>
            <w:tcW w:w="1230" w:type="dxa"/>
            <w:tcBorders>
              <w:top w:val="single" w:sz="4" w:space="0" w:color="auto"/>
              <w:left w:val="nil"/>
              <w:bottom w:val="single" w:sz="4" w:space="0" w:color="auto"/>
              <w:right w:val="single" w:sz="4" w:space="0" w:color="auto"/>
            </w:tcBorders>
            <w:vAlign w:val="center"/>
            <w:hideMark/>
          </w:tcPr>
          <w:p w14:paraId="1AAE8398"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No of Questions</w:t>
            </w:r>
          </w:p>
        </w:tc>
        <w:tc>
          <w:tcPr>
            <w:tcW w:w="1137" w:type="dxa"/>
            <w:tcBorders>
              <w:top w:val="single" w:sz="4" w:space="0" w:color="auto"/>
              <w:left w:val="nil"/>
              <w:bottom w:val="single" w:sz="4" w:space="0" w:color="auto"/>
              <w:right w:val="single" w:sz="4" w:space="0" w:color="auto"/>
            </w:tcBorders>
            <w:vAlign w:val="center"/>
            <w:hideMark/>
          </w:tcPr>
          <w:p w14:paraId="33FB2E8C"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Marks per Question</w:t>
            </w:r>
          </w:p>
        </w:tc>
        <w:tc>
          <w:tcPr>
            <w:tcW w:w="970" w:type="dxa"/>
            <w:tcBorders>
              <w:top w:val="single" w:sz="4" w:space="0" w:color="auto"/>
              <w:left w:val="nil"/>
              <w:bottom w:val="single" w:sz="4" w:space="0" w:color="auto"/>
              <w:right w:val="single" w:sz="4" w:space="0" w:color="auto"/>
            </w:tcBorders>
            <w:vAlign w:val="center"/>
            <w:hideMark/>
          </w:tcPr>
          <w:p w14:paraId="4635708C"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Choice</w:t>
            </w:r>
          </w:p>
        </w:tc>
        <w:tc>
          <w:tcPr>
            <w:tcW w:w="1310" w:type="dxa"/>
            <w:tcBorders>
              <w:top w:val="single" w:sz="4" w:space="0" w:color="auto"/>
              <w:left w:val="nil"/>
              <w:bottom w:val="single" w:sz="4" w:space="0" w:color="auto"/>
              <w:right w:val="single" w:sz="4" w:space="0" w:color="auto"/>
            </w:tcBorders>
            <w:vAlign w:val="center"/>
            <w:hideMark/>
          </w:tcPr>
          <w:p w14:paraId="0B2B93D6"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Total Marks</w:t>
            </w:r>
          </w:p>
        </w:tc>
      </w:tr>
      <w:tr w:rsidR="00DE7721" w:rsidRPr="00DE7721" w14:paraId="6029977A" w14:textId="77777777" w:rsidTr="00DE7721">
        <w:trPr>
          <w:trHeight w:val="630"/>
        </w:trPr>
        <w:tc>
          <w:tcPr>
            <w:tcW w:w="770" w:type="dxa"/>
            <w:tcBorders>
              <w:top w:val="nil"/>
              <w:left w:val="single" w:sz="4" w:space="0" w:color="auto"/>
              <w:bottom w:val="single" w:sz="4" w:space="0" w:color="auto"/>
              <w:right w:val="single" w:sz="4" w:space="0" w:color="auto"/>
            </w:tcBorders>
            <w:vAlign w:val="center"/>
            <w:hideMark/>
          </w:tcPr>
          <w:p w14:paraId="40147255"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1</w:t>
            </w:r>
          </w:p>
        </w:tc>
        <w:tc>
          <w:tcPr>
            <w:tcW w:w="1403" w:type="dxa"/>
            <w:tcBorders>
              <w:top w:val="nil"/>
              <w:left w:val="nil"/>
              <w:bottom w:val="single" w:sz="4" w:space="0" w:color="auto"/>
              <w:right w:val="single" w:sz="4" w:space="0" w:color="auto"/>
            </w:tcBorders>
            <w:vAlign w:val="center"/>
            <w:hideMark/>
          </w:tcPr>
          <w:p w14:paraId="6B72F40D"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Part-A</w:t>
            </w:r>
          </w:p>
        </w:tc>
        <w:tc>
          <w:tcPr>
            <w:tcW w:w="1680" w:type="dxa"/>
            <w:tcBorders>
              <w:top w:val="nil"/>
              <w:left w:val="nil"/>
              <w:bottom w:val="single" w:sz="4" w:space="0" w:color="auto"/>
              <w:right w:val="single" w:sz="4" w:space="0" w:color="auto"/>
            </w:tcBorders>
            <w:vAlign w:val="center"/>
            <w:hideMark/>
          </w:tcPr>
          <w:p w14:paraId="34099A5F"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Remembering (R)</w:t>
            </w:r>
          </w:p>
        </w:tc>
        <w:tc>
          <w:tcPr>
            <w:tcW w:w="1230" w:type="dxa"/>
            <w:tcBorders>
              <w:top w:val="nil"/>
              <w:left w:val="nil"/>
              <w:bottom w:val="single" w:sz="4" w:space="0" w:color="auto"/>
              <w:right w:val="single" w:sz="4" w:space="0" w:color="auto"/>
            </w:tcBorders>
            <w:vAlign w:val="center"/>
            <w:hideMark/>
          </w:tcPr>
          <w:p w14:paraId="6F740DE5"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4</w:t>
            </w:r>
          </w:p>
        </w:tc>
        <w:tc>
          <w:tcPr>
            <w:tcW w:w="1137" w:type="dxa"/>
            <w:tcBorders>
              <w:top w:val="nil"/>
              <w:left w:val="nil"/>
              <w:bottom w:val="single" w:sz="4" w:space="0" w:color="auto"/>
              <w:right w:val="single" w:sz="4" w:space="0" w:color="auto"/>
            </w:tcBorders>
            <w:vAlign w:val="center"/>
            <w:hideMark/>
          </w:tcPr>
          <w:p w14:paraId="5245ECCC"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1</w:t>
            </w:r>
          </w:p>
        </w:tc>
        <w:tc>
          <w:tcPr>
            <w:tcW w:w="970" w:type="dxa"/>
            <w:tcBorders>
              <w:top w:val="nil"/>
              <w:left w:val="nil"/>
              <w:bottom w:val="single" w:sz="4" w:space="0" w:color="auto"/>
              <w:right w:val="single" w:sz="4" w:space="0" w:color="auto"/>
            </w:tcBorders>
            <w:vAlign w:val="center"/>
            <w:hideMark/>
          </w:tcPr>
          <w:p w14:paraId="5F9A2972"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Nil</w:t>
            </w:r>
          </w:p>
        </w:tc>
        <w:tc>
          <w:tcPr>
            <w:tcW w:w="1310" w:type="dxa"/>
            <w:tcBorders>
              <w:top w:val="nil"/>
              <w:left w:val="nil"/>
              <w:bottom w:val="single" w:sz="4" w:space="0" w:color="auto"/>
              <w:right w:val="single" w:sz="4" w:space="0" w:color="auto"/>
            </w:tcBorders>
            <w:vAlign w:val="center"/>
            <w:hideMark/>
          </w:tcPr>
          <w:p w14:paraId="3834E45D"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4 Marks</w:t>
            </w:r>
          </w:p>
        </w:tc>
      </w:tr>
      <w:tr w:rsidR="00DE7721" w:rsidRPr="00DE7721" w14:paraId="7155F95D" w14:textId="77777777" w:rsidTr="00DE7721">
        <w:trPr>
          <w:trHeight w:val="630"/>
        </w:trPr>
        <w:tc>
          <w:tcPr>
            <w:tcW w:w="770" w:type="dxa"/>
            <w:tcBorders>
              <w:top w:val="nil"/>
              <w:left w:val="single" w:sz="4" w:space="0" w:color="auto"/>
              <w:bottom w:val="single" w:sz="4" w:space="0" w:color="auto"/>
              <w:right w:val="single" w:sz="4" w:space="0" w:color="auto"/>
            </w:tcBorders>
            <w:vAlign w:val="center"/>
            <w:hideMark/>
          </w:tcPr>
          <w:p w14:paraId="36A51F67"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2</w:t>
            </w:r>
          </w:p>
        </w:tc>
        <w:tc>
          <w:tcPr>
            <w:tcW w:w="1403" w:type="dxa"/>
            <w:tcBorders>
              <w:top w:val="nil"/>
              <w:left w:val="nil"/>
              <w:bottom w:val="single" w:sz="4" w:space="0" w:color="auto"/>
              <w:right w:val="single" w:sz="4" w:space="0" w:color="auto"/>
            </w:tcBorders>
            <w:vAlign w:val="center"/>
            <w:hideMark/>
          </w:tcPr>
          <w:p w14:paraId="77B28476"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Part-B</w:t>
            </w:r>
          </w:p>
        </w:tc>
        <w:tc>
          <w:tcPr>
            <w:tcW w:w="1680" w:type="dxa"/>
            <w:tcBorders>
              <w:top w:val="nil"/>
              <w:left w:val="nil"/>
              <w:bottom w:val="single" w:sz="4" w:space="0" w:color="auto"/>
              <w:right w:val="single" w:sz="4" w:space="0" w:color="auto"/>
            </w:tcBorders>
            <w:vAlign w:val="center"/>
            <w:hideMark/>
          </w:tcPr>
          <w:p w14:paraId="16909F1A"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Understanding (U)</w:t>
            </w:r>
          </w:p>
        </w:tc>
        <w:tc>
          <w:tcPr>
            <w:tcW w:w="1230" w:type="dxa"/>
            <w:tcBorders>
              <w:top w:val="nil"/>
              <w:left w:val="nil"/>
              <w:bottom w:val="single" w:sz="4" w:space="0" w:color="auto"/>
              <w:right w:val="single" w:sz="4" w:space="0" w:color="auto"/>
            </w:tcBorders>
            <w:vAlign w:val="center"/>
            <w:hideMark/>
          </w:tcPr>
          <w:p w14:paraId="45346237"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4</w:t>
            </w:r>
          </w:p>
        </w:tc>
        <w:tc>
          <w:tcPr>
            <w:tcW w:w="1137" w:type="dxa"/>
            <w:tcBorders>
              <w:top w:val="nil"/>
              <w:left w:val="nil"/>
              <w:bottom w:val="single" w:sz="4" w:space="0" w:color="auto"/>
              <w:right w:val="single" w:sz="4" w:space="0" w:color="auto"/>
            </w:tcBorders>
            <w:vAlign w:val="center"/>
            <w:hideMark/>
          </w:tcPr>
          <w:p w14:paraId="05A8B38C"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3</w:t>
            </w:r>
          </w:p>
        </w:tc>
        <w:tc>
          <w:tcPr>
            <w:tcW w:w="970" w:type="dxa"/>
            <w:tcBorders>
              <w:top w:val="nil"/>
              <w:left w:val="nil"/>
              <w:bottom w:val="single" w:sz="4" w:space="0" w:color="auto"/>
              <w:right w:val="single" w:sz="4" w:space="0" w:color="auto"/>
            </w:tcBorders>
            <w:vAlign w:val="center"/>
            <w:hideMark/>
          </w:tcPr>
          <w:p w14:paraId="33FCB3FD"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2</w:t>
            </w:r>
          </w:p>
        </w:tc>
        <w:tc>
          <w:tcPr>
            <w:tcW w:w="1310" w:type="dxa"/>
            <w:tcBorders>
              <w:top w:val="nil"/>
              <w:left w:val="nil"/>
              <w:bottom w:val="single" w:sz="4" w:space="0" w:color="auto"/>
              <w:right w:val="single" w:sz="4" w:space="0" w:color="auto"/>
            </w:tcBorders>
            <w:vAlign w:val="center"/>
            <w:hideMark/>
          </w:tcPr>
          <w:p w14:paraId="0091B83F"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6 Marks</w:t>
            </w:r>
          </w:p>
        </w:tc>
      </w:tr>
      <w:tr w:rsidR="00DE7721" w:rsidRPr="00DE7721" w14:paraId="7D59A2C8" w14:textId="77777777" w:rsidTr="00DE7721">
        <w:trPr>
          <w:trHeight w:val="495"/>
        </w:trPr>
        <w:tc>
          <w:tcPr>
            <w:tcW w:w="770" w:type="dxa"/>
            <w:tcBorders>
              <w:top w:val="nil"/>
              <w:left w:val="single" w:sz="4" w:space="0" w:color="auto"/>
              <w:bottom w:val="single" w:sz="4" w:space="0" w:color="auto"/>
              <w:right w:val="single" w:sz="4" w:space="0" w:color="auto"/>
            </w:tcBorders>
            <w:vAlign w:val="center"/>
            <w:hideMark/>
          </w:tcPr>
          <w:p w14:paraId="0A4C52A3"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3</w:t>
            </w:r>
          </w:p>
        </w:tc>
        <w:tc>
          <w:tcPr>
            <w:tcW w:w="1403" w:type="dxa"/>
            <w:tcBorders>
              <w:top w:val="nil"/>
              <w:left w:val="nil"/>
              <w:bottom w:val="single" w:sz="4" w:space="0" w:color="auto"/>
              <w:right w:val="single" w:sz="4" w:space="0" w:color="auto"/>
            </w:tcBorders>
            <w:vAlign w:val="center"/>
            <w:hideMark/>
          </w:tcPr>
          <w:p w14:paraId="2D0ADACF"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Part-C</w:t>
            </w:r>
          </w:p>
        </w:tc>
        <w:tc>
          <w:tcPr>
            <w:tcW w:w="1680" w:type="dxa"/>
            <w:tcBorders>
              <w:top w:val="nil"/>
              <w:left w:val="nil"/>
              <w:bottom w:val="single" w:sz="4" w:space="0" w:color="auto"/>
              <w:right w:val="single" w:sz="4" w:space="0" w:color="auto"/>
            </w:tcBorders>
            <w:vAlign w:val="center"/>
            <w:hideMark/>
          </w:tcPr>
          <w:p w14:paraId="1478F565"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Application (A)</w:t>
            </w:r>
          </w:p>
        </w:tc>
        <w:tc>
          <w:tcPr>
            <w:tcW w:w="1230" w:type="dxa"/>
            <w:tcBorders>
              <w:top w:val="nil"/>
              <w:left w:val="nil"/>
              <w:bottom w:val="single" w:sz="4" w:space="0" w:color="auto"/>
              <w:right w:val="single" w:sz="4" w:space="0" w:color="auto"/>
            </w:tcBorders>
            <w:vAlign w:val="center"/>
            <w:hideMark/>
          </w:tcPr>
          <w:p w14:paraId="7F6ACE06"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4</w:t>
            </w:r>
          </w:p>
        </w:tc>
        <w:tc>
          <w:tcPr>
            <w:tcW w:w="1137" w:type="dxa"/>
            <w:tcBorders>
              <w:top w:val="nil"/>
              <w:left w:val="nil"/>
              <w:bottom w:val="single" w:sz="4" w:space="0" w:color="auto"/>
              <w:right w:val="single" w:sz="4" w:space="0" w:color="auto"/>
            </w:tcBorders>
            <w:vAlign w:val="center"/>
            <w:hideMark/>
          </w:tcPr>
          <w:p w14:paraId="3F6EAE12"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5</w:t>
            </w:r>
          </w:p>
        </w:tc>
        <w:tc>
          <w:tcPr>
            <w:tcW w:w="970" w:type="dxa"/>
            <w:tcBorders>
              <w:top w:val="nil"/>
              <w:left w:val="nil"/>
              <w:bottom w:val="single" w:sz="4" w:space="0" w:color="auto"/>
              <w:right w:val="single" w:sz="4" w:space="0" w:color="auto"/>
            </w:tcBorders>
            <w:vAlign w:val="center"/>
            <w:hideMark/>
          </w:tcPr>
          <w:p w14:paraId="1418C5FA"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2</w:t>
            </w:r>
          </w:p>
        </w:tc>
        <w:tc>
          <w:tcPr>
            <w:tcW w:w="1310" w:type="dxa"/>
            <w:tcBorders>
              <w:top w:val="nil"/>
              <w:left w:val="nil"/>
              <w:bottom w:val="single" w:sz="4" w:space="0" w:color="auto"/>
              <w:right w:val="single" w:sz="4" w:space="0" w:color="auto"/>
            </w:tcBorders>
            <w:vAlign w:val="center"/>
            <w:hideMark/>
          </w:tcPr>
          <w:p w14:paraId="156FCEB5"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10 Marks</w:t>
            </w:r>
          </w:p>
        </w:tc>
      </w:tr>
      <w:tr w:rsidR="00DE7721" w:rsidRPr="00DE7721" w14:paraId="7921B063" w14:textId="77777777" w:rsidTr="00DE7721">
        <w:trPr>
          <w:trHeight w:val="630"/>
        </w:trPr>
        <w:tc>
          <w:tcPr>
            <w:tcW w:w="7190" w:type="dxa"/>
            <w:gridSpan w:val="6"/>
            <w:tcBorders>
              <w:top w:val="single" w:sz="4" w:space="0" w:color="auto"/>
              <w:left w:val="single" w:sz="4" w:space="0" w:color="auto"/>
              <w:bottom w:val="single" w:sz="4" w:space="0" w:color="auto"/>
              <w:right w:val="single" w:sz="4" w:space="0" w:color="000000"/>
            </w:tcBorders>
            <w:vAlign w:val="center"/>
            <w:hideMark/>
          </w:tcPr>
          <w:p w14:paraId="72C6D93A"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Total Marks</w:t>
            </w:r>
          </w:p>
        </w:tc>
        <w:tc>
          <w:tcPr>
            <w:tcW w:w="1310" w:type="dxa"/>
            <w:tcBorders>
              <w:top w:val="nil"/>
              <w:left w:val="nil"/>
              <w:bottom w:val="single" w:sz="4" w:space="0" w:color="auto"/>
              <w:right w:val="single" w:sz="4" w:space="0" w:color="auto"/>
            </w:tcBorders>
            <w:vAlign w:val="center"/>
            <w:hideMark/>
          </w:tcPr>
          <w:p w14:paraId="5188689A"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20 Marks</w:t>
            </w:r>
          </w:p>
        </w:tc>
      </w:tr>
    </w:tbl>
    <w:p w14:paraId="1AFB9C7D" w14:textId="77777777" w:rsidR="00DE7721" w:rsidRDefault="00DE7721" w:rsidP="005337AE">
      <w:pPr>
        <w:rPr>
          <w:rFonts w:ascii="Times New Roman" w:hAnsi="Times New Roman" w:cs="Times New Roman"/>
          <w:b/>
          <w:bCs/>
        </w:rPr>
      </w:pPr>
    </w:p>
    <w:p w14:paraId="18583583" w14:textId="77777777" w:rsidR="005337AE" w:rsidRPr="00DE7721" w:rsidRDefault="005337AE" w:rsidP="005337AE">
      <w:pPr>
        <w:rPr>
          <w:rFonts w:ascii="Times New Roman" w:hAnsi="Times New Roman" w:cs="Times New Roman"/>
          <w:b/>
          <w:bCs/>
          <w:sz w:val="28"/>
          <w:szCs w:val="28"/>
        </w:rPr>
      </w:pPr>
      <w:r w:rsidRPr="005337AE">
        <w:rPr>
          <w:rFonts w:ascii="Times New Roman" w:hAnsi="Times New Roman" w:cs="Times New Roman"/>
          <w:b/>
          <w:bCs/>
          <w:sz w:val="28"/>
          <w:szCs w:val="28"/>
        </w:rPr>
        <w:t>MID SEM-I EXAM</w:t>
      </w:r>
    </w:p>
    <w:tbl>
      <w:tblPr>
        <w:tblW w:w="6600" w:type="dxa"/>
        <w:tblLook w:val="04A0" w:firstRow="1" w:lastRow="0" w:firstColumn="1" w:lastColumn="0" w:noHBand="0" w:noVBand="1"/>
      </w:tblPr>
      <w:tblGrid>
        <w:gridCol w:w="1085"/>
        <w:gridCol w:w="1087"/>
        <w:gridCol w:w="1080"/>
        <w:gridCol w:w="1099"/>
        <w:gridCol w:w="1099"/>
        <w:gridCol w:w="1150"/>
      </w:tblGrid>
      <w:tr w:rsidR="00DE7721" w:rsidRPr="00DE7721" w14:paraId="357BCF00" w14:textId="77777777" w:rsidTr="00DE7721">
        <w:trPr>
          <w:trHeight w:val="1260"/>
        </w:trPr>
        <w:tc>
          <w:tcPr>
            <w:tcW w:w="1100" w:type="dxa"/>
            <w:tcBorders>
              <w:top w:val="single" w:sz="4" w:space="0" w:color="auto"/>
              <w:left w:val="single" w:sz="4" w:space="0" w:color="auto"/>
              <w:bottom w:val="single" w:sz="4" w:space="0" w:color="auto"/>
              <w:right w:val="single" w:sz="4" w:space="0" w:color="auto"/>
            </w:tcBorders>
            <w:vAlign w:val="center"/>
            <w:hideMark/>
          </w:tcPr>
          <w:p w14:paraId="1D2E9612"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S.No</w:t>
            </w:r>
          </w:p>
        </w:tc>
        <w:tc>
          <w:tcPr>
            <w:tcW w:w="1100" w:type="dxa"/>
            <w:tcBorders>
              <w:top w:val="single" w:sz="4" w:space="0" w:color="auto"/>
              <w:left w:val="nil"/>
              <w:bottom w:val="single" w:sz="4" w:space="0" w:color="auto"/>
              <w:right w:val="single" w:sz="4" w:space="0" w:color="auto"/>
            </w:tcBorders>
            <w:vAlign w:val="center"/>
            <w:hideMark/>
          </w:tcPr>
          <w:p w14:paraId="1F3FED4F"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Unit No</w:t>
            </w:r>
          </w:p>
        </w:tc>
        <w:tc>
          <w:tcPr>
            <w:tcW w:w="1100" w:type="dxa"/>
            <w:tcBorders>
              <w:top w:val="single" w:sz="4" w:space="0" w:color="auto"/>
              <w:left w:val="nil"/>
              <w:bottom w:val="single" w:sz="4" w:space="0" w:color="auto"/>
              <w:right w:val="single" w:sz="4" w:space="0" w:color="auto"/>
            </w:tcBorders>
            <w:vAlign w:val="center"/>
            <w:hideMark/>
          </w:tcPr>
          <w:p w14:paraId="727FAF16"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R</w:t>
            </w:r>
          </w:p>
        </w:tc>
        <w:tc>
          <w:tcPr>
            <w:tcW w:w="1100" w:type="dxa"/>
            <w:tcBorders>
              <w:top w:val="single" w:sz="4" w:space="0" w:color="auto"/>
              <w:left w:val="nil"/>
              <w:bottom w:val="single" w:sz="4" w:space="0" w:color="auto"/>
              <w:right w:val="single" w:sz="4" w:space="0" w:color="auto"/>
            </w:tcBorders>
            <w:vAlign w:val="center"/>
            <w:hideMark/>
          </w:tcPr>
          <w:p w14:paraId="276CD275"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U</w:t>
            </w:r>
          </w:p>
        </w:tc>
        <w:tc>
          <w:tcPr>
            <w:tcW w:w="1100" w:type="dxa"/>
            <w:tcBorders>
              <w:top w:val="single" w:sz="4" w:space="0" w:color="auto"/>
              <w:left w:val="nil"/>
              <w:bottom w:val="single" w:sz="4" w:space="0" w:color="auto"/>
              <w:right w:val="single" w:sz="4" w:space="0" w:color="auto"/>
            </w:tcBorders>
            <w:vAlign w:val="center"/>
            <w:hideMark/>
          </w:tcPr>
          <w:p w14:paraId="14D2A8E6"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A</w:t>
            </w:r>
          </w:p>
        </w:tc>
        <w:tc>
          <w:tcPr>
            <w:tcW w:w="1100" w:type="dxa"/>
            <w:tcBorders>
              <w:top w:val="single" w:sz="4" w:space="0" w:color="auto"/>
              <w:left w:val="nil"/>
              <w:bottom w:val="single" w:sz="4" w:space="0" w:color="auto"/>
              <w:right w:val="single" w:sz="4" w:space="0" w:color="auto"/>
            </w:tcBorders>
            <w:vAlign w:val="center"/>
            <w:hideMark/>
          </w:tcPr>
          <w:p w14:paraId="70A64396"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Remarks</w:t>
            </w:r>
          </w:p>
        </w:tc>
      </w:tr>
      <w:tr w:rsidR="00DE7721" w:rsidRPr="00DE7721" w14:paraId="3AB19DCD" w14:textId="77777777" w:rsidTr="00DE7721">
        <w:trPr>
          <w:trHeight w:val="630"/>
        </w:trPr>
        <w:tc>
          <w:tcPr>
            <w:tcW w:w="1100" w:type="dxa"/>
            <w:tcBorders>
              <w:top w:val="nil"/>
              <w:left w:val="single" w:sz="4" w:space="0" w:color="auto"/>
              <w:bottom w:val="single" w:sz="4" w:space="0" w:color="auto"/>
              <w:right w:val="single" w:sz="4" w:space="0" w:color="auto"/>
            </w:tcBorders>
            <w:vAlign w:val="center"/>
            <w:hideMark/>
          </w:tcPr>
          <w:p w14:paraId="69C0F010"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1</w:t>
            </w:r>
          </w:p>
        </w:tc>
        <w:tc>
          <w:tcPr>
            <w:tcW w:w="1100" w:type="dxa"/>
            <w:tcBorders>
              <w:top w:val="nil"/>
              <w:left w:val="nil"/>
              <w:bottom w:val="single" w:sz="4" w:space="0" w:color="auto"/>
              <w:right w:val="single" w:sz="4" w:space="0" w:color="auto"/>
            </w:tcBorders>
            <w:vAlign w:val="center"/>
            <w:hideMark/>
          </w:tcPr>
          <w:p w14:paraId="29C69771"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Unit-I</w:t>
            </w:r>
          </w:p>
        </w:tc>
        <w:tc>
          <w:tcPr>
            <w:tcW w:w="1100" w:type="dxa"/>
            <w:tcBorders>
              <w:top w:val="nil"/>
              <w:left w:val="nil"/>
              <w:bottom w:val="single" w:sz="4" w:space="0" w:color="auto"/>
              <w:right w:val="single" w:sz="4" w:space="0" w:color="auto"/>
            </w:tcBorders>
            <w:vAlign w:val="center"/>
            <w:hideMark/>
          </w:tcPr>
          <w:p w14:paraId="42AC86AB"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1,2</w:t>
            </w:r>
          </w:p>
        </w:tc>
        <w:tc>
          <w:tcPr>
            <w:tcW w:w="1100" w:type="dxa"/>
            <w:tcBorders>
              <w:top w:val="nil"/>
              <w:left w:val="nil"/>
              <w:bottom w:val="single" w:sz="4" w:space="0" w:color="auto"/>
              <w:right w:val="single" w:sz="4" w:space="0" w:color="auto"/>
            </w:tcBorders>
            <w:vAlign w:val="center"/>
            <w:hideMark/>
          </w:tcPr>
          <w:p w14:paraId="6FB725EF"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5(a),5(b)</w:t>
            </w:r>
          </w:p>
        </w:tc>
        <w:tc>
          <w:tcPr>
            <w:tcW w:w="1100" w:type="dxa"/>
            <w:tcBorders>
              <w:top w:val="nil"/>
              <w:left w:val="nil"/>
              <w:bottom w:val="single" w:sz="4" w:space="0" w:color="auto"/>
              <w:right w:val="single" w:sz="4" w:space="0" w:color="auto"/>
            </w:tcBorders>
            <w:vAlign w:val="center"/>
            <w:hideMark/>
          </w:tcPr>
          <w:p w14:paraId="60373D87"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7(a),7(b)</w:t>
            </w:r>
          </w:p>
        </w:tc>
        <w:tc>
          <w:tcPr>
            <w:tcW w:w="1100" w:type="dxa"/>
            <w:tcBorders>
              <w:top w:val="nil"/>
              <w:left w:val="nil"/>
              <w:bottom w:val="single" w:sz="4" w:space="0" w:color="auto"/>
              <w:right w:val="single" w:sz="4" w:space="0" w:color="auto"/>
            </w:tcBorders>
            <w:vAlign w:val="center"/>
            <w:hideMark/>
          </w:tcPr>
          <w:p w14:paraId="4240600D" w14:textId="77777777" w:rsidR="00DE7721" w:rsidRPr="00DE7721" w:rsidRDefault="00DE7721" w:rsidP="00DE7721">
            <w:pPr>
              <w:spacing w:after="0" w:line="240" w:lineRule="auto"/>
              <w:jc w:val="center"/>
              <w:rPr>
                <w:rFonts w:ascii="Aptos" w:eastAsia="Times New Roman" w:hAnsi="Aptos" w:cs="Times New Roman"/>
                <w:color w:val="000000"/>
                <w:kern w:val="0"/>
                <w:lang w:eastAsia="en-IN"/>
                <w14:ligatures w14:val="none"/>
              </w:rPr>
            </w:pPr>
            <w:r w:rsidRPr="00DE7721">
              <w:rPr>
                <w:rFonts w:ascii="Aptos" w:eastAsia="Times New Roman" w:hAnsi="Aptos" w:cs="Times New Roman"/>
                <w:color w:val="000000"/>
                <w:kern w:val="0"/>
                <w:lang w:eastAsia="en-IN"/>
                <w14:ligatures w14:val="none"/>
              </w:rPr>
              <w:t> </w:t>
            </w:r>
          </w:p>
        </w:tc>
      </w:tr>
      <w:tr w:rsidR="00DE7721" w:rsidRPr="00DE7721" w14:paraId="13B3B35F" w14:textId="77777777" w:rsidTr="00DE7721">
        <w:trPr>
          <w:trHeight w:val="630"/>
        </w:trPr>
        <w:tc>
          <w:tcPr>
            <w:tcW w:w="1100" w:type="dxa"/>
            <w:tcBorders>
              <w:top w:val="nil"/>
              <w:left w:val="single" w:sz="4" w:space="0" w:color="auto"/>
              <w:bottom w:val="single" w:sz="4" w:space="0" w:color="auto"/>
              <w:right w:val="single" w:sz="4" w:space="0" w:color="auto"/>
            </w:tcBorders>
            <w:vAlign w:val="center"/>
            <w:hideMark/>
          </w:tcPr>
          <w:p w14:paraId="4AFF9B76"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2</w:t>
            </w:r>
          </w:p>
        </w:tc>
        <w:tc>
          <w:tcPr>
            <w:tcW w:w="1100" w:type="dxa"/>
            <w:tcBorders>
              <w:top w:val="nil"/>
              <w:left w:val="nil"/>
              <w:bottom w:val="single" w:sz="4" w:space="0" w:color="auto"/>
              <w:right w:val="single" w:sz="4" w:space="0" w:color="auto"/>
            </w:tcBorders>
            <w:vAlign w:val="center"/>
            <w:hideMark/>
          </w:tcPr>
          <w:p w14:paraId="4AFBDD7A"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Unit-II</w:t>
            </w:r>
          </w:p>
        </w:tc>
        <w:tc>
          <w:tcPr>
            <w:tcW w:w="1100" w:type="dxa"/>
            <w:tcBorders>
              <w:top w:val="nil"/>
              <w:left w:val="nil"/>
              <w:bottom w:val="single" w:sz="4" w:space="0" w:color="auto"/>
              <w:right w:val="single" w:sz="4" w:space="0" w:color="auto"/>
            </w:tcBorders>
            <w:vAlign w:val="center"/>
            <w:hideMark/>
          </w:tcPr>
          <w:p w14:paraId="3B6C6278"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3,4</w:t>
            </w:r>
          </w:p>
        </w:tc>
        <w:tc>
          <w:tcPr>
            <w:tcW w:w="1100" w:type="dxa"/>
            <w:tcBorders>
              <w:top w:val="nil"/>
              <w:left w:val="nil"/>
              <w:bottom w:val="single" w:sz="4" w:space="0" w:color="auto"/>
              <w:right w:val="single" w:sz="4" w:space="0" w:color="auto"/>
            </w:tcBorders>
            <w:vAlign w:val="center"/>
            <w:hideMark/>
          </w:tcPr>
          <w:p w14:paraId="480A6491"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6(a),6(b)</w:t>
            </w:r>
          </w:p>
        </w:tc>
        <w:tc>
          <w:tcPr>
            <w:tcW w:w="1100" w:type="dxa"/>
            <w:tcBorders>
              <w:top w:val="nil"/>
              <w:left w:val="nil"/>
              <w:bottom w:val="single" w:sz="4" w:space="0" w:color="auto"/>
              <w:right w:val="single" w:sz="4" w:space="0" w:color="auto"/>
            </w:tcBorders>
            <w:vAlign w:val="center"/>
            <w:hideMark/>
          </w:tcPr>
          <w:p w14:paraId="51C0F9BF"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8(a),8(b)</w:t>
            </w:r>
          </w:p>
        </w:tc>
        <w:tc>
          <w:tcPr>
            <w:tcW w:w="1100" w:type="dxa"/>
            <w:tcBorders>
              <w:top w:val="nil"/>
              <w:left w:val="nil"/>
              <w:bottom w:val="single" w:sz="4" w:space="0" w:color="auto"/>
              <w:right w:val="single" w:sz="4" w:space="0" w:color="auto"/>
            </w:tcBorders>
            <w:vAlign w:val="center"/>
            <w:hideMark/>
          </w:tcPr>
          <w:p w14:paraId="733A03E1" w14:textId="77777777" w:rsidR="00DE7721" w:rsidRPr="00DE7721" w:rsidRDefault="00DE7721" w:rsidP="00DE7721">
            <w:pPr>
              <w:spacing w:after="0" w:line="240" w:lineRule="auto"/>
              <w:jc w:val="center"/>
              <w:rPr>
                <w:rFonts w:ascii="Aptos" w:eastAsia="Times New Roman" w:hAnsi="Aptos" w:cs="Times New Roman"/>
                <w:color w:val="000000"/>
                <w:kern w:val="0"/>
                <w:lang w:eastAsia="en-IN"/>
                <w14:ligatures w14:val="none"/>
              </w:rPr>
            </w:pPr>
            <w:r w:rsidRPr="00DE7721">
              <w:rPr>
                <w:rFonts w:ascii="Aptos" w:eastAsia="Times New Roman" w:hAnsi="Aptos" w:cs="Times New Roman"/>
                <w:color w:val="000000"/>
                <w:kern w:val="0"/>
                <w:lang w:eastAsia="en-IN"/>
                <w14:ligatures w14:val="none"/>
              </w:rPr>
              <w:t> </w:t>
            </w:r>
          </w:p>
        </w:tc>
      </w:tr>
      <w:tr w:rsidR="00DE7721" w:rsidRPr="00DE7721" w14:paraId="20E5B854" w14:textId="77777777" w:rsidTr="00DE7721">
        <w:trPr>
          <w:trHeight w:val="495"/>
        </w:trPr>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FF4F4E3"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Total Questions</w:t>
            </w:r>
          </w:p>
        </w:tc>
        <w:tc>
          <w:tcPr>
            <w:tcW w:w="1100" w:type="dxa"/>
            <w:tcBorders>
              <w:top w:val="nil"/>
              <w:left w:val="nil"/>
              <w:bottom w:val="single" w:sz="4" w:space="0" w:color="auto"/>
              <w:right w:val="single" w:sz="4" w:space="0" w:color="auto"/>
            </w:tcBorders>
            <w:vAlign w:val="center"/>
            <w:hideMark/>
          </w:tcPr>
          <w:p w14:paraId="23639D35"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4</w:t>
            </w:r>
          </w:p>
        </w:tc>
        <w:tc>
          <w:tcPr>
            <w:tcW w:w="1100" w:type="dxa"/>
            <w:tcBorders>
              <w:top w:val="nil"/>
              <w:left w:val="nil"/>
              <w:bottom w:val="single" w:sz="4" w:space="0" w:color="auto"/>
              <w:right w:val="single" w:sz="4" w:space="0" w:color="auto"/>
            </w:tcBorders>
            <w:vAlign w:val="center"/>
            <w:hideMark/>
          </w:tcPr>
          <w:p w14:paraId="3F92ADBB"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4</w:t>
            </w:r>
          </w:p>
        </w:tc>
        <w:tc>
          <w:tcPr>
            <w:tcW w:w="1100" w:type="dxa"/>
            <w:tcBorders>
              <w:top w:val="nil"/>
              <w:left w:val="nil"/>
              <w:bottom w:val="single" w:sz="4" w:space="0" w:color="auto"/>
              <w:right w:val="single" w:sz="4" w:space="0" w:color="auto"/>
            </w:tcBorders>
            <w:vAlign w:val="center"/>
            <w:hideMark/>
          </w:tcPr>
          <w:p w14:paraId="791FB09A"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4</w:t>
            </w:r>
          </w:p>
        </w:tc>
        <w:tc>
          <w:tcPr>
            <w:tcW w:w="1100" w:type="dxa"/>
            <w:tcBorders>
              <w:top w:val="nil"/>
              <w:left w:val="nil"/>
              <w:bottom w:val="single" w:sz="4" w:space="0" w:color="auto"/>
              <w:right w:val="single" w:sz="4" w:space="0" w:color="auto"/>
            </w:tcBorders>
            <w:vAlign w:val="center"/>
            <w:hideMark/>
          </w:tcPr>
          <w:p w14:paraId="4FC703B3" w14:textId="77777777" w:rsidR="00DE7721" w:rsidRPr="00DE7721" w:rsidRDefault="00DE7721" w:rsidP="00DE7721">
            <w:pPr>
              <w:spacing w:after="0" w:line="240" w:lineRule="auto"/>
              <w:jc w:val="center"/>
              <w:rPr>
                <w:rFonts w:ascii="Aptos" w:eastAsia="Times New Roman" w:hAnsi="Aptos" w:cs="Times New Roman"/>
                <w:color w:val="000000"/>
                <w:kern w:val="0"/>
                <w:lang w:eastAsia="en-IN"/>
                <w14:ligatures w14:val="none"/>
              </w:rPr>
            </w:pPr>
            <w:r w:rsidRPr="00DE7721">
              <w:rPr>
                <w:rFonts w:ascii="Aptos" w:eastAsia="Times New Roman" w:hAnsi="Aptos" w:cs="Times New Roman"/>
                <w:color w:val="000000"/>
                <w:kern w:val="0"/>
                <w:lang w:eastAsia="en-IN"/>
                <w14:ligatures w14:val="none"/>
              </w:rPr>
              <w:t> </w:t>
            </w:r>
          </w:p>
        </w:tc>
      </w:tr>
    </w:tbl>
    <w:p w14:paraId="548D028C" w14:textId="77777777" w:rsidR="00DE7721" w:rsidRPr="005337AE" w:rsidRDefault="00DE7721" w:rsidP="005337AE">
      <w:pPr>
        <w:rPr>
          <w:rFonts w:ascii="Times New Roman" w:hAnsi="Times New Roman" w:cs="Times New Roman"/>
        </w:rPr>
      </w:pPr>
    </w:p>
    <w:p w14:paraId="0BDFC40E" w14:textId="77777777" w:rsidR="005337AE" w:rsidRDefault="005337AE" w:rsidP="005337AE">
      <w:pPr>
        <w:rPr>
          <w:rFonts w:ascii="Times New Roman" w:hAnsi="Times New Roman" w:cs="Times New Roman"/>
          <w:b/>
          <w:bCs/>
        </w:rPr>
      </w:pPr>
      <w:r w:rsidRPr="005337AE">
        <w:rPr>
          <w:rFonts w:ascii="Times New Roman" w:hAnsi="Times New Roman" w:cs="Times New Roman"/>
          <w:b/>
          <w:bCs/>
        </w:rPr>
        <w:t>MID SEM-II EXAM</w:t>
      </w:r>
    </w:p>
    <w:tbl>
      <w:tblPr>
        <w:tblW w:w="6600" w:type="dxa"/>
        <w:tblLook w:val="04A0" w:firstRow="1" w:lastRow="0" w:firstColumn="1" w:lastColumn="0" w:noHBand="0" w:noVBand="1"/>
      </w:tblPr>
      <w:tblGrid>
        <w:gridCol w:w="1085"/>
        <w:gridCol w:w="1087"/>
        <w:gridCol w:w="1080"/>
        <w:gridCol w:w="1099"/>
        <w:gridCol w:w="1099"/>
        <w:gridCol w:w="1150"/>
      </w:tblGrid>
      <w:tr w:rsidR="00DE7721" w:rsidRPr="00DE7721" w14:paraId="02E3900F" w14:textId="77777777" w:rsidTr="00DE7721">
        <w:trPr>
          <w:trHeight w:val="1260"/>
        </w:trPr>
        <w:tc>
          <w:tcPr>
            <w:tcW w:w="1100" w:type="dxa"/>
            <w:tcBorders>
              <w:top w:val="single" w:sz="4" w:space="0" w:color="auto"/>
              <w:left w:val="single" w:sz="4" w:space="0" w:color="auto"/>
              <w:bottom w:val="single" w:sz="4" w:space="0" w:color="auto"/>
              <w:right w:val="single" w:sz="4" w:space="0" w:color="auto"/>
            </w:tcBorders>
            <w:vAlign w:val="center"/>
            <w:hideMark/>
          </w:tcPr>
          <w:p w14:paraId="52703EEC"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S.No</w:t>
            </w:r>
          </w:p>
        </w:tc>
        <w:tc>
          <w:tcPr>
            <w:tcW w:w="1100" w:type="dxa"/>
            <w:tcBorders>
              <w:top w:val="single" w:sz="4" w:space="0" w:color="auto"/>
              <w:left w:val="nil"/>
              <w:bottom w:val="single" w:sz="4" w:space="0" w:color="auto"/>
              <w:right w:val="single" w:sz="4" w:space="0" w:color="auto"/>
            </w:tcBorders>
            <w:vAlign w:val="center"/>
            <w:hideMark/>
          </w:tcPr>
          <w:p w14:paraId="372AB99A"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Unit No</w:t>
            </w:r>
          </w:p>
        </w:tc>
        <w:tc>
          <w:tcPr>
            <w:tcW w:w="1100" w:type="dxa"/>
            <w:tcBorders>
              <w:top w:val="single" w:sz="4" w:space="0" w:color="auto"/>
              <w:left w:val="nil"/>
              <w:bottom w:val="single" w:sz="4" w:space="0" w:color="auto"/>
              <w:right w:val="single" w:sz="4" w:space="0" w:color="auto"/>
            </w:tcBorders>
            <w:vAlign w:val="center"/>
            <w:hideMark/>
          </w:tcPr>
          <w:p w14:paraId="7D1F28ED"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R</w:t>
            </w:r>
          </w:p>
        </w:tc>
        <w:tc>
          <w:tcPr>
            <w:tcW w:w="1100" w:type="dxa"/>
            <w:tcBorders>
              <w:top w:val="single" w:sz="4" w:space="0" w:color="auto"/>
              <w:left w:val="nil"/>
              <w:bottom w:val="single" w:sz="4" w:space="0" w:color="auto"/>
              <w:right w:val="single" w:sz="4" w:space="0" w:color="auto"/>
            </w:tcBorders>
            <w:vAlign w:val="center"/>
            <w:hideMark/>
          </w:tcPr>
          <w:p w14:paraId="2F720017"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U</w:t>
            </w:r>
          </w:p>
        </w:tc>
        <w:tc>
          <w:tcPr>
            <w:tcW w:w="1100" w:type="dxa"/>
            <w:tcBorders>
              <w:top w:val="single" w:sz="4" w:space="0" w:color="auto"/>
              <w:left w:val="nil"/>
              <w:bottom w:val="single" w:sz="4" w:space="0" w:color="auto"/>
              <w:right w:val="single" w:sz="4" w:space="0" w:color="auto"/>
            </w:tcBorders>
            <w:vAlign w:val="center"/>
            <w:hideMark/>
          </w:tcPr>
          <w:p w14:paraId="437A2CBA"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A</w:t>
            </w:r>
          </w:p>
        </w:tc>
        <w:tc>
          <w:tcPr>
            <w:tcW w:w="1100" w:type="dxa"/>
            <w:tcBorders>
              <w:top w:val="single" w:sz="4" w:space="0" w:color="auto"/>
              <w:left w:val="nil"/>
              <w:bottom w:val="single" w:sz="4" w:space="0" w:color="auto"/>
              <w:right w:val="single" w:sz="4" w:space="0" w:color="auto"/>
            </w:tcBorders>
            <w:vAlign w:val="center"/>
            <w:hideMark/>
          </w:tcPr>
          <w:p w14:paraId="4112A227"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Remarks</w:t>
            </w:r>
          </w:p>
        </w:tc>
      </w:tr>
      <w:tr w:rsidR="00DE7721" w:rsidRPr="00DE7721" w14:paraId="6A0007B2" w14:textId="77777777" w:rsidTr="00DE7721">
        <w:trPr>
          <w:trHeight w:val="630"/>
        </w:trPr>
        <w:tc>
          <w:tcPr>
            <w:tcW w:w="1100" w:type="dxa"/>
            <w:tcBorders>
              <w:top w:val="nil"/>
              <w:left w:val="single" w:sz="4" w:space="0" w:color="auto"/>
              <w:bottom w:val="single" w:sz="4" w:space="0" w:color="auto"/>
              <w:right w:val="single" w:sz="4" w:space="0" w:color="auto"/>
            </w:tcBorders>
            <w:vAlign w:val="center"/>
            <w:hideMark/>
          </w:tcPr>
          <w:p w14:paraId="6F1A336A"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1</w:t>
            </w:r>
          </w:p>
        </w:tc>
        <w:tc>
          <w:tcPr>
            <w:tcW w:w="1100" w:type="dxa"/>
            <w:tcBorders>
              <w:top w:val="nil"/>
              <w:left w:val="nil"/>
              <w:bottom w:val="single" w:sz="4" w:space="0" w:color="auto"/>
              <w:right w:val="single" w:sz="4" w:space="0" w:color="auto"/>
            </w:tcBorders>
            <w:vAlign w:val="center"/>
            <w:hideMark/>
          </w:tcPr>
          <w:p w14:paraId="5B334A8A" w14:textId="1A6E09C3"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Unit-I</w:t>
            </w:r>
            <w:r>
              <w:rPr>
                <w:rFonts w:ascii="Times New Roman" w:eastAsia="Times New Roman" w:hAnsi="Times New Roman" w:cs="Times New Roman"/>
                <w:color w:val="000000"/>
                <w:kern w:val="0"/>
                <w:sz w:val="24"/>
                <w:szCs w:val="24"/>
                <w:lang w:eastAsia="en-IN"/>
                <w14:ligatures w14:val="none"/>
              </w:rPr>
              <w:t>II</w:t>
            </w:r>
          </w:p>
        </w:tc>
        <w:tc>
          <w:tcPr>
            <w:tcW w:w="1100" w:type="dxa"/>
            <w:tcBorders>
              <w:top w:val="nil"/>
              <w:left w:val="nil"/>
              <w:bottom w:val="single" w:sz="4" w:space="0" w:color="auto"/>
              <w:right w:val="single" w:sz="4" w:space="0" w:color="auto"/>
            </w:tcBorders>
            <w:vAlign w:val="center"/>
            <w:hideMark/>
          </w:tcPr>
          <w:p w14:paraId="59BF8997"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1,2</w:t>
            </w:r>
          </w:p>
        </w:tc>
        <w:tc>
          <w:tcPr>
            <w:tcW w:w="1100" w:type="dxa"/>
            <w:tcBorders>
              <w:top w:val="nil"/>
              <w:left w:val="nil"/>
              <w:bottom w:val="single" w:sz="4" w:space="0" w:color="auto"/>
              <w:right w:val="single" w:sz="4" w:space="0" w:color="auto"/>
            </w:tcBorders>
            <w:vAlign w:val="center"/>
            <w:hideMark/>
          </w:tcPr>
          <w:p w14:paraId="240E508E"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5(a),5(b)</w:t>
            </w:r>
          </w:p>
        </w:tc>
        <w:tc>
          <w:tcPr>
            <w:tcW w:w="1100" w:type="dxa"/>
            <w:tcBorders>
              <w:top w:val="nil"/>
              <w:left w:val="nil"/>
              <w:bottom w:val="single" w:sz="4" w:space="0" w:color="auto"/>
              <w:right w:val="single" w:sz="4" w:space="0" w:color="auto"/>
            </w:tcBorders>
            <w:vAlign w:val="center"/>
            <w:hideMark/>
          </w:tcPr>
          <w:p w14:paraId="5435243D"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7(a),7(b)</w:t>
            </w:r>
          </w:p>
        </w:tc>
        <w:tc>
          <w:tcPr>
            <w:tcW w:w="1100" w:type="dxa"/>
            <w:tcBorders>
              <w:top w:val="nil"/>
              <w:left w:val="nil"/>
              <w:bottom w:val="single" w:sz="4" w:space="0" w:color="auto"/>
              <w:right w:val="single" w:sz="4" w:space="0" w:color="auto"/>
            </w:tcBorders>
            <w:vAlign w:val="center"/>
            <w:hideMark/>
          </w:tcPr>
          <w:p w14:paraId="15BC0B09" w14:textId="77777777" w:rsidR="00DE7721" w:rsidRPr="00DE7721" w:rsidRDefault="00DE7721" w:rsidP="00DE7721">
            <w:pPr>
              <w:spacing w:after="0" w:line="240" w:lineRule="auto"/>
              <w:jc w:val="center"/>
              <w:rPr>
                <w:rFonts w:ascii="Aptos" w:eastAsia="Times New Roman" w:hAnsi="Aptos" w:cs="Times New Roman"/>
                <w:color w:val="000000"/>
                <w:kern w:val="0"/>
                <w:lang w:eastAsia="en-IN"/>
                <w14:ligatures w14:val="none"/>
              </w:rPr>
            </w:pPr>
            <w:r w:rsidRPr="00DE7721">
              <w:rPr>
                <w:rFonts w:ascii="Aptos" w:eastAsia="Times New Roman" w:hAnsi="Aptos" w:cs="Times New Roman"/>
                <w:color w:val="000000"/>
                <w:kern w:val="0"/>
                <w:lang w:eastAsia="en-IN"/>
                <w14:ligatures w14:val="none"/>
              </w:rPr>
              <w:t> </w:t>
            </w:r>
          </w:p>
        </w:tc>
      </w:tr>
      <w:tr w:rsidR="00DE7721" w:rsidRPr="00DE7721" w14:paraId="30C29B3A" w14:textId="77777777" w:rsidTr="00DE7721">
        <w:trPr>
          <w:trHeight w:val="630"/>
        </w:trPr>
        <w:tc>
          <w:tcPr>
            <w:tcW w:w="1100" w:type="dxa"/>
            <w:tcBorders>
              <w:top w:val="nil"/>
              <w:left w:val="single" w:sz="4" w:space="0" w:color="auto"/>
              <w:bottom w:val="single" w:sz="4" w:space="0" w:color="auto"/>
              <w:right w:val="single" w:sz="4" w:space="0" w:color="auto"/>
            </w:tcBorders>
            <w:vAlign w:val="center"/>
            <w:hideMark/>
          </w:tcPr>
          <w:p w14:paraId="1E34370B"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2</w:t>
            </w:r>
          </w:p>
        </w:tc>
        <w:tc>
          <w:tcPr>
            <w:tcW w:w="1100" w:type="dxa"/>
            <w:tcBorders>
              <w:top w:val="nil"/>
              <w:left w:val="nil"/>
              <w:bottom w:val="single" w:sz="4" w:space="0" w:color="auto"/>
              <w:right w:val="single" w:sz="4" w:space="0" w:color="auto"/>
            </w:tcBorders>
            <w:vAlign w:val="center"/>
            <w:hideMark/>
          </w:tcPr>
          <w:p w14:paraId="543072BE" w14:textId="662964D0"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Unit-I</w:t>
            </w:r>
            <w:r>
              <w:rPr>
                <w:rFonts w:ascii="Times New Roman" w:eastAsia="Times New Roman" w:hAnsi="Times New Roman" w:cs="Times New Roman"/>
                <w:color w:val="000000"/>
                <w:kern w:val="0"/>
                <w:sz w:val="24"/>
                <w:szCs w:val="24"/>
                <w:lang w:eastAsia="en-IN"/>
                <w14:ligatures w14:val="none"/>
              </w:rPr>
              <w:t>V</w:t>
            </w:r>
          </w:p>
        </w:tc>
        <w:tc>
          <w:tcPr>
            <w:tcW w:w="1100" w:type="dxa"/>
            <w:tcBorders>
              <w:top w:val="nil"/>
              <w:left w:val="nil"/>
              <w:bottom w:val="single" w:sz="4" w:space="0" w:color="auto"/>
              <w:right w:val="single" w:sz="4" w:space="0" w:color="auto"/>
            </w:tcBorders>
            <w:vAlign w:val="center"/>
            <w:hideMark/>
          </w:tcPr>
          <w:p w14:paraId="61AEC361"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3,4</w:t>
            </w:r>
          </w:p>
        </w:tc>
        <w:tc>
          <w:tcPr>
            <w:tcW w:w="1100" w:type="dxa"/>
            <w:tcBorders>
              <w:top w:val="nil"/>
              <w:left w:val="nil"/>
              <w:bottom w:val="single" w:sz="4" w:space="0" w:color="auto"/>
              <w:right w:val="single" w:sz="4" w:space="0" w:color="auto"/>
            </w:tcBorders>
            <w:vAlign w:val="center"/>
            <w:hideMark/>
          </w:tcPr>
          <w:p w14:paraId="088A50B6"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6(a),6(b)</w:t>
            </w:r>
          </w:p>
        </w:tc>
        <w:tc>
          <w:tcPr>
            <w:tcW w:w="1100" w:type="dxa"/>
            <w:tcBorders>
              <w:top w:val="nil"/>
              <w:left w:val="nil"/>
              <w:bottom w:val="single" w:sz="4" w:space="0" w:color="auto"/>
              <w:right w:val="single" w:sz="4" w:space="0" w:color="auto"/>
            </w:tcBorders>
            <w:vAlign w:val="center"/>
            <w:hideMark/>
          </w:tcPr>
          <w:p w14:paraId="3D46FBE2"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8(a),8(b)</w:t>
            </w:r>
          </w:p>
        </w:tc>
        <w:tc>
          <w:tcPr>
            <w:tcW w:w="1100" w:type="dxa"/>
            <w:tcBorders>
              <w:top w:val="nil"/>
              <w:left w:val="nil"/>
              <w:bottom w:val="single" w:sz="4" w:space="0" w:color="auto"/>
              <w:right w:val="single" w:sz="4" w:space="0" w:color="auto"/>
            </w:tcBorders>
            <w:vAlign w:val="center"/>
            <w:hideMark/>
          </w:tcPr>
          <w:p w14:paraId="6739D58E" w14:textId="77777777" w:rsidR="00DE7721" w:rsidRPr="00DE7721" w:rsidRDefault="00DE7721" w:rsidP="00DE7721">
            <w:pPr>
              <w:spacing w:after="0" w:line="240" w:lineRule="auto"/>
              <w:jc w:val="center"/>
              <w:rPr>
                <w:rFonts w:ascii="Aptos" w:eastAsia="Times New Roman" w:hAnsi="Aptos" w:cs="Times New Roman"/>
                <w:color w:val="000000"/>
                <w:kern w:val="0"/>
                <w:lang w:eastAsia="en-IN"/>
                <w14:ligatures w14:val="none"/>
              </w:rPr>
            </w:pPr>
            <w:r w:rsidRPr="00DE7721">
              <w:rPr>
                <w:rFonts w:ascii="Aptos" w:eastAsia="Times New Roman" w:hAnsi="Aptos" w:cs="Times New Roman"/>
                <w:color w:val="000000"/>
                <w:kern w:val="0"/>
                <w:lang w:eastAsia="en-IN"/>
                <w14:ligatures w14:val="none"/>
              </w:rPr>
              <w:t> </w:t>
            </w:r>
          </w:p>
        </w:tc>
      </w:tr>
      <w:tr w:rsidR="00DE7721" w:rsidRPr="00DE7721" w14:paraId="3B3FC817" w14:textId="77777777" w:rsidTr="00DE7721">
        <w:trPr>
          <w:trHeight w:val="495"/>
        </w:trPr>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4C9D677"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Total Questions</w:t>
            </w:r>
          </w:p>
        </w:tc>
        <w:tc>
          <w:tcPr>
            <w:tcW w:w="1100" w:type="dxa"/>
            <w:tcBorders>
              <w:top w:val="nil"/>
              <w:left w:val="nil"/>
              <w:bottom w:val="single" w:sz="4" w:space="0" w:color="auto"/>
              <w:right w:val="single" w:sz="4" w:space="0" w:color="auto"/>
            </w:tcBorders>
            <w:vAlign w:val="center"/>
            <w:hideMark/>
          </w:tcPr>
          <w:p w14:paraId="3E355744"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4</w:t>
            </w:r>
          </w:p>
        </w:tc>
        <w:tc>
          <w:tcPr>
            <w:tcW w:w="1100" w:type="dxa"/>
            <w:tcBorders>
              <w:top w:val="nil"/>
              <w:left w:val="nil"/>
              <w:bottom w:val="single" w:sz="4" w:space="0" w:color="auto"/>
              <w:right w:val="single" w:sz="4" w:space="0" w:color="auto"/>
            </w:tcBorders>
            <w:vAlign w:val="center"/>
            <w:hideMark/>
          </w:tcPr>
          <w:p w14:paraId="1F61A2D9"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4</w:t>
            </w:r>
          </w:p>
        </w:tc>
        <w:tc>
          <w:tcPr>
            <w:tcW w:w="1100" w:type="dxa"/>
            <w:tcBorders>
              <w:top w:val="nil"/>
              <w:left w:val="nil"/>
              <w:bottom w:val="single" w:sz="4" w:space="0" w:color="auto"/>
              <w:right w:val="single" w:sz="4" w:space="0" w:color="auto"/>
            </w:tcBorders>
            <w:vAlign w:val="center"/>
            <w:hideMark/>
          </w:tcPr>
          <w:p w14:paraId="7FB11BD2"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4</w:t>
            </w:r>
          </w:p>
        </w:tc>
        <w:tc>
          <w:tcPr>
            <w:tcW w:w="1100" w:type="dxa"/>
            <w:tcBorders>
              <w:top w:val="nil"/>
              <w:left w:val="nil"/>
              <w:bottom w:val="single" w:sz="4" w:space="0" w:color="auto"/>
              <w:right w:val="single" w:sz="4" w:space="0" w:color="auto"/>
            </w:tcBorders>
            <w:vAlign w:val="center"/>
            <w:hideMark/>
          </w:tcPr>
          <w:p w14:paraId="488541F2" w14:textId="77777777" w:rsidR="00DE7721" w:rsidRPr="00DE7721" w:rsidRDefault="00DE7721" w:rsidP="00DE7721">
            <w:pPr>
              <w:spacing w:after="0" w:line="240" w:lineRule="auto"/>
              <w:jc w:val="center"/>
              <w:rPr>
                <w:rFonts w:ascii="Aptos" w:eastAsia="Times New Roman" w:hAnsi="Aptos" w:cs="Times New Roman"/>
                <w:color w:val="000000"/>
                <w:kern w:val="0"/>
                <w:lang w:eastAsia="en-IN"/>
                <w14:ligatures w14:val="none"/>
              </w:rPr>
            </w:pPr>
            <w:r w:rsidRPr="00DE7721">
              <w:rPr>
                <w:rFonts w:ascii="Aptos" w:eastAsia="Times New Roman" w:hAnsi="Aptos" w:cs="Times New Roman"/>
                <w:color w:val="000000"/>
                <w:kern w:val="0"/>
                <w:lang w:eastAsia="en-IN"/>
                <w14:ligatures w14:val="none"/>
              </w:rPr>
              <w:t> </w:t>
            </w:r>
          </w:p>
        </w:tc>
      </w:tr>
    </w:tbl>
    <w:p w14:paraId="5C12E0BD" w14:textId="77777777" w:rsidR="00DE7721" w:rsidRPr="005337AE" w:rsidRDefault="00DE7721" w:rsidP="005337AE">
      <w:pPr>
        <w:rPr>
          <w:rFonts w:ascii="Times New Roman" w:hAnsi="Times New Roman" w:cs="Times New Roman"/>
        </w:rPr>
      </w:pPr>
    </w:p>
    <w:p w14:paraId="6577173D" w14:textId="77777777" w:rsidR="005337AE" w:rsidRPr="005337AE" w:rsidRDefault="005337AE" w:rsidP="005337AE">
      <w:pPr>
        <w:rPr>
          <w:rFonts w:ascii="Times New Roman" w:hAnsi="Times New Roman" w:cs="Times New Roman"/>
          <w:sz w:val="24"/>
          <w:szCs w:val="24"/>
        </w:rPr>
      </w:pPr>
      <w:r w:rsidRPr="005337AE">
        <w:rPr>
          <w:rFonts w:ascii="Times New Roman" w:hAnsi="Times New Roman" w:cs="Times New Roman"/>
          <w:sz w:val="24"/>
          <w:szCs w:val="24"/>
        </w:rPr>
        <w:t>The length of answer for each question framed in respect of Part-A, B &amp; C shall not exceed ¼ of a page, 1 page and 2 pages respectively.</w:t>
      </w:r>
    </w:p>
    <w:p w14:paraId="6592E5EC" w14:textId="77777777" w:rsidR="00DE7721" w:rsidRDefault="00DE7721" w:rsidP="005337AE">
      <w:pPr>
        <w:rPr>
          <w:rFonts w:ascii="Times New Roman" w:hAnsi="Times New Roman" w:cs="Times New Roman"/>
          <w:b/>
          <w:bCs/>
        </w:rPr>
      </w:pPr>
    </w:p>
    <w:p w14:paraId="24C37579" w14:textId="5D0D62C4" w:rsidR="005337AE" w:rsidRDefault="005337AE" w:rsidP="005337AE">
      <w:pPr>
        <w:rPr>
          <w:rFonts w:ascii="Times New Roman" w:hAnsi="Times New Roman" w:cs="Times New Roman"/>
          <w:b/>
          <w:bCs/>
          <w:sz w:val="28"/>
          <w:szCs w:val="28"/>
        </w:rPr>
      </w:pPr>
      <w:r w:rsidRPr="005337AE">
        <w:rPr>
          <w:rFonts w:ascii="Times New Roman" w:hAnsi="Times New Roman" w:cs="Times New Roman"/>
          <w:b/>
          <w:bCs/>
          <w:sz w:val="28"/>
          <w:szCs w:val="28"/>
        </w:rPr>
        <w:lastRenderedPageBreak/>
        <w:t>QUESTION PAPER PATTERN FOR SEMESTER END EXAM</w:t>
      </w:r>
    </w:p>
    <w:tbl>
      <w:tblPr>
        <w:tblW w:w="8642" w:type="dxa"/>
        <w:tblLook w:val="04A0" w:firstRow="1" w:lastRow="0" w:firstColumn="1" w:lastColumn="0" w:noHBand="0" w:noVBand="1"/>
      </w:tblPr>
      <w:tblGrid>
        <w:gridCol w:w="770"/>
        <w:gridCol w:w="1403"/>
        <w:gridCol w:w="1680"/>
        <w:gridCol w:w="1230"/>
        <w:gridCol w:w="1137"/>
        <w:gridCol w:w="970"/>
        <w:gridCol w:w="1452"/>
      </w:tblGrid>
      <w:tr w:rsidR="00DE7721" w:rsidRPr="00DE7721" w14:paraId="075ED001" w14:textId="77777777" w:rsidTr="00DE7721">
        <w:trPr>
          <w:trHeight w:val="1050"/>
        </w:trPr>
        <w:tc>
          <w:tcPr>
            <w:tcW w:w="770" w:type="dxa"/>
            <w:tcBorders>
              <w:top w:val="single" w:sz="4" w:space="0" w:color="auto"/>
              <w:left w:val="single" w:sz="4" w:space="0" w:color="auto"/>
              <w:bottom w:val="single" w:sz="4" w:space="0" w:color="auto"/>
              <w:right w:val="single" w:sz="4" w:space="0" w:color="auto"/>
            </w:tcBorders>
            <w:vAlign w:val="center"/>
            <w:hideMark/>
          </w:tcPr>
          <w:p w14:paraId="14144A04"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Sl.No</w:t>
            </w:r>
          </w:p>
        </w:tc>
        <w:tc>
          <w:tcPr>
            <w:tcW w:w="1403" w:type="dxa"/>
            <w:tcBorders>
              <w:top w:val="single" w:sz="4" w:space="0" w:color="auto"/>
              <w:left w:val="nil"/>
              <w:bottom w:val="single" w:sz="4" w:space="0" w:color="auto"/>
              <w:right w:val="single" w:sz="4" w:space="0" w:color="auto"/>
            </w:tcBorders>
            <w:vAlign w:val="center"/>
            <w:hideMark/>
          </w:tcPr>
          <w:p w14:paraId="696842A2"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Description</w:t>
            </w:r>
          </w:p>
        </w:tc>
        <w:tc>
          <w:tcPr>
            <w:tcW w:w="1680" w:type="dxa"/>
            <w:tcBorders>
              <w:top w:val="single" w:sz="4" w:space="0" w:color="auto"/>
              <w:left w:val="nil"/>
              <w:bottom w:val="single" w:sz="4" w:space="0" w:color="auto"/>
              <w:right w:val="single" w:sz="4" w:space="0" w:color="auto"/>
            </w:tcBorders>
            <w:vAlign w:val="center"/>
            <w:hideMark/>
          </w:tcPr>
          <w:p w14:paraId="5FD1301E"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Level</w:t>
            </w:r>
          </w:p>
        </w:tc>
        <w:tc>
          <w:tcPr>
            <w:tcW w:w="1230" w:type="dxa"/>
            <w:tcBorders>
              <w:top w:val="single" w:sz="4" w:space="0" w:color="auto"/>
              <w:left w:val="nil"/>
              <w:bottom w:val="single" w:sz="4" w:space="0" w:color="auto"/>
              <w:right w:val="single" w:sz="4" w:space="0" w:color="auto"/>
            </w:tcBorders>
            <w:vAlign w:val="center"/>
            <w:hideMark/>
          </w:tcPr>
          <w:p w14:paraId="772FE4FB"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No of Questions</w:t>
            </w:r>
          </w:p>
        </w:tc>
        <w:tc>
          <w:tcPr>
            <w:tcW w:w="1137" w:type="dxa"/>
            <w:tcBorders>
              <w:top w:val="single" w:sz="4" w:space="0" w:color="auto"/>
              <w:left w:val="nil"/>
              <w:bottom w:val="single" w:sz="4" w:space="0" w:color="auto"/>
              <w:right w:val="single" w:sz="4" w:space="0" w:color="auto"/>
            </w:tcBorders>
            <w:vAlign w:val="center"/>
            <w:hideMark/>
          </w:tcPr>
          <w:p w14:paraId="03707B95"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Marks per Question</w:t>
            </w:r>
          </w:p>
        </w:tc>
        <w:tc>
          <w:tcPr>
            <w:tcW w:w="970" w:type="dxa"/>
            <w:tcBorders>
              <w:top w:val="single" w:sz="4" w:space="0" w:color="auto"/>
              <w:left w:val="nil"/>
              <w:bottom w:val="single" w:sz="4" w:space="0" w:color="auto"/>
              <w:right w:val="single" w:sz="4" w:space="0" w:color="auto"/>
            </w:tcBorders>
            <w:vAlign w:val="center"/>
            <w:hideMark/>
          </w:tcPr>
          <w:p w14:paraId="0D41A320"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Choice</w:t>
            </w:r>
          </w:p>
        </w:tc>
        <w:tc>
          <w:tcPr>
            <w:tcW w:w="1452" w:type="dxa"/>
            <w:tcBorders>
              <w:top w:val="single" w:sz="4" w:space="0" w:color="auto"/>
              <w:left w:val="nil"/>
              <w:bottom w:val="single" w:sz="4" w:space="0" w:color="auto"/>
              <w:right w:val="single" w:sz="4" w:space="0" w:color="auto"/>
            </w:tcBorders>
            <w:vAlign w:val="center"/>
            <w:hideMark/>
          </w:tcPr>
          <w:p w14:paraId="2A1BCB9B"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Total Marks</w:t>
            </w:r>
          </w:p>
        </w:tc>
      </w:tr>
      <w:tr w:rsidR="00DE7721" w:rsidRPr="00DE7721" w14:paraId="15CDEBD1" w14:textId="77777777" w:rsidTr="00DE7721">
        <w:trPr>
          <w:trHeight w:val="499"/>
        </w:trPr>
        <w:tc>
          <w:tcPr>
            <w:tcW w:w="770" w:type="dxa"/>
            <w:tcBorders>
              <w:top w:val="nil"/>
              <w:left w:val="single" w:sz="4" w:space="0" w:color="auto"/>
              <w:bottom w:val="single" w:sz="4" w:space="0" w:color="auto"/>
              <w:right w:val="single" w:sz="4" w:space="0" w:color="auto"/>
            </w:tcBorders>
            <w:vAlign w:val="center"/>
            <w:hideMark/>
          </w:tcPr>
          <w:p w14:paraId="5B5E6FE8"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1</w:t>
            </w:r>
          </w:p>
        </w:tc>
        <w:tc>
          <w:tcPr>
            <w:tcW w:w="1403" w:type="dxa"/>
            <w:tcBorders>
              <w:top w:val="nil"/>
              <w:left w:val="nil"/>
              <w:bottom w:val="single" w:sz="4" w:space="0" w:color="auto"/>
              <w:right w:val="single" w:sz="4" w:space="0" w:color="auto"/>
            </w:tcBorders>
            <w:vAlign w:val="center"/>
            <w:hideMark/>
          </w:tcPr>
          <w:p w14:paraId="50F8044D"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Part-A</w:t>
            </w:r>
          </w:p>
        </w:tc>
        <w:tc>
          <w:tcPr>
            <w:tcW w:w="1680" w:type="dxa"/>
            <w:tcBorders>
              <w:top w:val="nil"/>
              <w:left w:val="nil"/>
              <w:bottom w:val="single" w:sz="4" w:space="0" w:color="auto"/>
              <w:right w:val="single" w:sz="4" w:space="0" w:color="auto"/>
            </w:tcBorders>
            <w:vAlign w:val="center"/>
            <w:hideMark/>
          </w:tcPr>
          <w:p w14:paraId="55C9E2D3"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Remembering (R)</w:t>
            </w:r>
          </w:p>
        </w:tc>
        <w:tc>
          <w:tcPr>
            <w:tcW w:w="1230" w:type="dxa"/>
            <w:tcBorders>
              <w:top w:val="nil"/>
              <w:left w:val="nil"/>
              <w:bottom w:val="single" w:sz="4" w:space="0" w:color="auto"/>
              <w:right w:val="single" w:sz="4" w:space="0" w:color="auto"/>
            </w:tcBorders>
            <w:vAlign w:val="center"/>
            <w:hideMark/>
          </w:tcPr>
          <w:p w14:paraId="3D0FA539"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8</w:t>
            </w:r>
          </w:p>
        </w:tc>
        <w:tc>
          <w:tcPr>
            <w:tcW w:w="1137" w:type="dxa"/>
            <w:tcBorders>
              <w:top w:val="nil"/>
              <w:left w:val="nil"/>
              <w:bottom w:val="single" w:sz="4" w:space="0" w:color="auto"/>
              <w:right w:val="single" w:sz="4" w:space="0" w:color="auto"/>
            </w:tcBorders>
            <w:vAlign w:val="center"/>
            <w:hideMark/>
          </w:tcPr>
          <w:p w14:paraId="1C425D1E"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1</w:t>
            </w:r>
          </w:p>
        </w:tc>
        <w:tc>
          <w:tcPr>
            <w:tcW w:w="970" w:type="dxa"/>
            <w:tcBorders>
              <w:top w:val="nil"/>
              <w:left w:val="nil"/>
              <w:bottom w:val="single" w:sz="4" w:space="0" w:color="auto"/>
              <w:right w:val="single" w:sz="4" w:space="0" w:color="auto"/>
            </w:tcBorders>
            <w:vAlign w:val="center"/>
            <w:hideMark/>
          </w:tcPr>
          <w:p w14:paraId="38FB0078"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Nil</w:t>
            </w:r>
          </w:p>
        </w:tc>
        <w:tc>
          <w:tcPr>
            <w:tcW w:w="1452" w:type="dxa"/>
            <w:tcBorders>
              <w:top w:val="nil"/>
              <w:left w:val="nil"/>
              <w:bottom w:val="single" w:sz="4" w:space="0" w:color="auto"/>
              <w:right w:val="single" w:sz="4" w:space="0" w:color="auto"/>
            </w:tcBorders>
            <w:vAlign w:val="center"/>
            <w:hideMark/>
          </w:tcPr>
          <w:p w14:paraId="104DDAC2"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8 Marks</w:t>
            </w:r>
          </w:p>
        </w:tc>
      </w:tr>
      <w:tr w:rsidR="00DE7721" w:rsidRPr="00DE7721" w14:paraId="2CA58C05" w14:textId="77777777" w:rsidTr="00DE7721">
        <w:trPr>
          <w:trHeight w:val="499"/>
        </w:trPr>
        <w:tc>
          <w:tcPr>
            <w:tcW w:w="770" w:type="dxa"/>
            <w:tcBorders>
              <w:top w:val="nil"/>
              <w:left w:val="single" w:sz="4" w:space="0" w:color="auto"/>
              <w:bottom w:val="single" w:sz="4" w:space="0" w:color="auto"/>
              <w:right w:val="single" w:sz="4" w:space="0" w:color="auto"/>
            </w:tcBorders>
            <w:vAlign w:val="center"/>
            <w:hideMark/>
          </w:tcPr>
          <w:p w14:paraId="17DC7244"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2</w:t>
            </w:r>
          </w:p>
        </w:tc>
        <w:tc>
          <w:tcPr>
            <w:tcW w:w="1403" w:type="dxa"/>
            <w:tcBorders>
              <w:top w:val="nil"/>
              <w:left w:val="nil"/>
              <w:bottom w:val="single" w:sz="4" w:space="0" w:color="auto"/>
              <w:right w:val="single" w:sz="4" w:space="0" w:color="auto"/>
            </w:tcBorders>
            <w:vAlign w:val="center"/>
            <w:hideMark/>
          </w:tcPr>
          <w:p w14:paraId="7F185D29"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Part-B</w:t>
            </w:r>
          </w:p>
        </w:tc>
        <w:tc>
          <w:tcPr>
            <w:tcW w:w="1680" w:type="dxa"/>
            <w:tcBorders>
              <w:top w:val="nil"/>
              <w:left w:val="nil"/>
              <w:bottom w:val="single" w:sz="4" w:space="0" w:color="auto"/>
              <w:right w:val="single" w:sz="4" w:space="0" w:color="auto"/>
            </w:tcBorders>
            <w:vAlign w:val="center"/>
            <w:hideMark/>
          </w:tcPr>
          <w:p w14:paraId="64BAF284"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Understanding (U)</w:t>
            </w:r>
          </w:p>
        </w:tc>
        <w:tc>
          <w:tcPr>
            <w:tcW w:w="1230" w:type="dxa"/>
            <w:tcBorders>
              <w:top w:val="nil"/>
              <w:left w:val="nil"/>
              <w:bottom w:val="single" w:sz="4" w:space="0" w:color="auto"/>
              <w:right w:val="single" w:sz="4" w:space="0" w:color="auto"/>
            </w:tcBorders>
            <w:vAlign w:val="center"/>
            <w:hideMark/>
          </w:tcPr>
          <w:p w14:paraId="72F69F45"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8</w:t>
            </w:r>
          </w:p>
        </w:tc>
        <w:tc>
          <w:tcPr>
            <w:tcW w:w="1137" w:type="dxa"/>
            <w:tcBorders>
              <w:top w:val="nil"/>
              <w:left w:val="nil"/>
              <w:bottom w:val="single" w:sz="4" w:space="0" w:color="auto"/>
              <w:right w:val="single" w:sz="4" w:space="0" w:color="auto"/>
            </w:tcBorders>
            <w:vAlign w:val="center"/>
            <w:hideMark/>
          </w:tcPr>
          <w:p w14:paraId="7A491ACA"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3</w:t>
            </w:r>
          </w:p>
        </w:tc>
        <w:tc>
          <w:tcPr>
            <w:tcW w:w="970" w:type="dxa"/>
            <w:tcBorders>
              <w:top w:val="nil"/>
              <w:left w:val="nil"/>
              <w:bottom w:val="single" w:sz="4" w:space="0" w:color="auto"/>
              <w:right w:val="single" w:sz="4" w:space="0" w:color="auto"/>
            </w:tcBorders>
            <w:vAlign w:val="center"/>
            <w:hideMark/>
          </w:tcPr>
          <w:p w14:paraId="6195B9FB"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4</w:t>
            </w:r>
          </w:p>
        </w:tc>
        <w:tc>
          <w:tcPr>
            <w:tcW w:w="1452" w:type="dxa"/>
            <w:tcBorders>
              <w:top w:val="nil"/>
              <w:left w:val="nil"/>
              <w:bottom w:val="single" w:sz="4" w:space="0" w:color="auto"/>
              <w:right w:val="single" w:sz="4" w:space="0" w:color="auto"/>
            </w:tcBorders>
            <w:vAlign w:val="center"/>
            <w:hideMark/>
          </w:tcPr>
          <w:p w14:paraId="480CC31A"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12 Marks</w:t>
            </w:r>
          </w:p>
        </w:tc>
      </w:tr>
      <w:tr w:rsidR="00DE7721" w:rsidRPr="00DE7721" w14:paraId="33EC4FEC" w14:textId="77777777" w:rsidTr="00DE7721">
        <w:trPr>
          <w:trHeight w:val="499"/>
        </w:trPr>
        <w:tc>
          <w:tcPr>
            <w:tcW w:w="770" w:type="dxa"/>
            <w:tcBorders>
              <w:top w:val="nil"/>
              <w:left w:val="single" w:sz="4" w:space="0" w:color="auto"/>
              <w:bottom w:val="single" w:sz="4" w:space="0" w:color="auto"/>
              <w:right w:val="single" w:sz="4" w:space="0" w:color="auto"/>
            </w:tcBorders>
            <w:vAlign w:val="center"/>
            <w:hideMark/>
          </w:tcPr>
          <w:p w14:paraId="65F971E8"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3</w:t>
            </w:r>
          </w:p>
        </w:tc>
        <w:tc>
          <w:tcPr>
            <w:tcW w:w="1403" w:type="dxa"/>
            <w:tcBorders>
              <w:top w:val="nil"/>
              <w:left w:val="nil"/>
              <w:bottom w:val="single" w:sz="4" w:space="0" w:color="auto"/>
              <w:right w:val="single" w:sz="4" w:space="0" w:color="auto"/>
            </w:tcBorders>
            <w:vAlign w:val="center"/>
            <w:hideMark/>
          </w:tcPr>
          <w:p w14:paraId="2D93C62C"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Part-C</w:t>
            </w:r>
          </w:p>
        </w:tc>
        <w:tc>
          <w:tcPr>
            <w:tcW w:w="1680" w:type="dxa"/>
            <w:tcBorders>
              <w:top w:val="nil"/>
              <w:left w:val="nil"/>
              <w:bottom w:val="single" w:sz="4" w:space="0" w:color="auto"/>
              <w:right w:val="single" w:sz="4" w:space="0" w:color="auto"/>
            </w:tcBorders>
            <w:vAlign w:val="center"/>
            <w:hideMark/>
          </w:tcPr>
          <w:p w14:paraId="19264740"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Application (A)</w:t>
            </w:r>
          </w:p>
        </w:tc>
        <w:tc>
          <w:tcPr>
            <w:tcW w:w="1230" w:type="dxa"/>
            <w:tcBorders>
              <w:top w:val="nil"/>
              <w:left w:val="nil"/>
              <w:bottom w:val="single" w:sz="4" w:space="0" w:color="auto"/>
              <w:right w:val="single" w:sz="4" w:space="0" w:color="auto"/>
            </w:tcBorders>
            <w:vAlign w:val="center"/>
            <w:hideMark/>
          </w:tcPr>
          <w:p w14:paraId="6C881DBE"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8</w:t>
            </w:r>
          </w:p>
        </w:tc>
        <w:tc>
          <w:tcPr>
            <w:tcW w:w="1137" w:type="dxa"/>
            <w:tcBorders>
              <w:top w:val="nil"/>
              <w:left w:val="nil"/>
              <w:bottom w:val="single" w:sz="4" w:space="0" w:color="auto"/>
              <w:right w:val="single" w:sz="4" w:space="0" w:color="auto"/>
            </w:tcBorders>
            <w:vAlign w:val="center"/>
            <w:hideMark/>
          </w:tcPr>
          <w:p w14:paraId="3CE9E468"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5</w:t>
            </w:r>
          </w:p>
        </w:tc>
        <w:tc>
          <w:tcPr>
            <w:tcW w:w="970" w:type="dxa"/>
            <w:tcBorders>
              <w:top w:val="nil"/>
              <w:left w:val="nil"/>
              <w:bottom w:val="single" w:sz="4" w:space="0" w:color="auto"/>
              <w:right w:val="single" w:sz="4" w:space="0" w:color="auto"/>
            </w:tcBorders>
            <w:vAlign w:val="center"/>
            <w:hideMark/>
          </w:tcPr>
          <w:p w14:paraId="73EC3049"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4</w:t>
            </w:r>
          </w:p>
        </w:tc>
        <w:tc>
          <w:tcPr>
            <w:tcW w:w="1452" w:type="dxa"/>
            <w:tcBorders>
              <w:top w:val="nil"/>
              <w:left w:val="nil"/>
              <w:bottom w:val="single" w:sz="4" w:space="0" w:color="auto"/>
              <w:right w:val="single" w:sz="4" w:space="0" w:color="auto"/>
            </w:tcBorders>
            <w:vAlign w:val="center"/>
            <w:hideMark/>
          </w:tcPr>
          <w:p w14:paraId="47055DCD" w14:textId="77777777" w:rsidR="00DE7721" w:rsidRPr="00DE7721" w:rsidRDefault="00DE7721" w:rsidP="00DE7721">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DE7721">
              <w:rPr>
                <w:rFonts w:ascii="Times New Roman" w:eastAsia="Times New Roman" w:hAnsi="Times New Roman" w:cs="Times New Roman"/>
                <w:color w:val="000000"/>
                <w:kern w:val="0"/>
                <w:sz w:val="24"/>
                <w:szCs w:val="24"/>
                <w:lang w:eastAsia="en-IN"/>
                <w14:ligatures w14:val="none"/>
              </w:rPr>
              <w:t>20 Marks</w:t>
            </w:r>
          </w:p>
        </w:tc>
      </w:tr>
      <w:tr w:rsidR="00DE7721" w:rsidRPr="00DE7721" w14:paraId="0EC1E558" w14:textId="77777777" w:rsidTr="00DE7721">
        <w:trPr>
          <w:trHeight w:val="499"/>
        </w:trPr>
        <w:tc>
          <w:tcPr>
            <w:tcW w:w="7190" w:type="dxa"/>
            <w:gridSpan w:val="6"/>
            <w:tcBorders>
              <w:top w:val="single" w:sz="4" w:space="0" w:color="auto"/>
              <w:left w:val="single" w:sz="4" w:space="0" w:color="auto"/>
              <w:bottom w:val="single" w:sz="4" w:space="0" w:color="auto"/>
              <w:right w:val="single" w:sz="4" w:space="0" w:color="auto"/>
            </w:tcBorders>
            <w:vAlign w:val="center"/>
            <w:hideMark/>
          </w:tcPr>
          <w:p w14:paraId="0BC2F165"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Total Marks</w:t>
            </w:r>
          </w:p>
        </w:tc>
        <w:tc>
          <w:tcPr>
            <w:tcW w:w="1452" w:type="dxa"/>
            <w:tcBorders>
              <w:top w:val="nil"/>
              <w:left w:val="nil"/>
              <w:bottom w:val="single" w:sz="4" w:space="0" w:color="auto"/>
              <w:right w:val="single" w:sz="4" w:space="0" w:color="auto"/>
            </w:tcBorders>
            <w:vAlign w:val="center"/>
            <w:hideMark/>
          </w:tcPr>
          <w:p w14:paraId="50B36F4E" w14:textId="77777777" w:rsidR="00DE7721" w:rsidRPr="00DE7721" w:rsidRDefault="00DE7721" w:rsidP="00DE7721">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DE7721">
              <w:rPr>
                <w:rFonts w:ascii="Times New Roman" w:eastAsia="Times New Roman" w:hAnsi="Times New Roman" w:cs="Times New Roman"/>
                <w:b/>
                <w:bCs/>
                <w:color w:val="000000"/>
                <w:kern w:val="0"/>
                <w:sz w:val="24"/>
                <w:szCs w:val="24"/>
                <w:lang w:eastAsia="en-IN"/>
                <w14:ligatures w14:val="none"/>
              </w:rPr>
              <w:t>40 Marks</w:t>
            </w:r>
          </w:p>
        </w:tc>
      </w:tr>
    </w:tbl>
    <w:p w14:paraId="35709BF5" w14:textId="77777777" w:rsidR="00DE7721" w:rsidRDefault="00DE7721" w:rsidP="005337AE">
      <w:pPr>
        <w:rPr>
          <w:rFonts w:ascii="Times New Roman" w:hAnsi="Times New Roman" w:cs="Times New Roman"/>
          <w:sz w:val="28"/>
          <w:szCs w:val="28"/>
        </w:rPr>
      </w:pPr>
    </w:p>
    <w:p w14:paraId="3347D2F0" w14:textId="77777777" w:rsidR="00DE7721" w:rsidRDefault="00DE7721" w:rsidP="005337AE">
      <w:pPr>
        <w:rPr>
          <w:rFonts w:ascii="Times New Roman" w:hAnsi="Times New Roman" w:cs="Times New Roman"/>
          <w:sz w:val="28"/>
          <w:szCs w:val="28"/>
        </w:rPr>
      </w:pPr>
    </w:p>
    <w:p w14:paraId="2ED0F4A9" w14:textId="77777777" w:rsidR="00DE7721" w:rsidRDefault="00DE7721" w:rsidP="005337AE">
      <w:pPr>
        <w:rPr>
          <w:rFonts w:ascii="Times New Roman" w:hAnsi="Times New Roman" w:cs="Times New Roman"/>
          <w:sz w:val="28"/>
          <w:szCs w:val="28"/>
        </w:rPr>
      </w:pPr>
    </w:p>
    <w:p w14:paraId="3368ACE5" w14:textId="77777777" w:rsidR="00DE7721" w:rsidRDefault="00DE7721" w:rsidP="005337AE">
      <w:pPr>
        <w:rPr>
          <w:rFonts w:ascii="Times New Roman" w:hAnsi="Times New Roman" w:cs="Times New Roman"/>
          <w:sz w:val="28"/>
          <w:szCs w:val="28"/>
        </w:rPr>
      </w:pPr>
    </w:p>
    <w:p w14:paraId="719E6805" w14:textId="77777777" w:rsidR="00DE7721" w:rsidRDefault="00DE7721" w:rsidP="005337AE">
      <w:pPr>
        <w:rPr>
          <w:rFonts w:ascii="Times New Roman" w:hAnsi="Times New Roman" w:cs="Times New Roman"/>
          <w:sz w:val="28"/>
          <w:szCs w:val="28"/>
        </w:rPr>
      </w:pPr>
    </w:p>
    <w:p w14:paraId="35A0886F" w14:textId="77777777" w:rsidR="00DE7721" w:rsidRDefault="00DE7721" w:rsidP="005337AE">
      <w:pPr>
        <w:rPr>
          <w:rFonts w:ascii="Times New Roman" w:hAnsi="Times New Roman" w:cs="Times New Roman"/>
          <w:sz w:val="28"/>
          <w:szCs w:val="28"/>
        </w:rPr>
      </w:pPr>
    </w:p>
    <w:p w14:paraId="6C8A1217" w14:textId="77777777" w:rsidR="00DE7721" w:rsidRDefault="00DE7721" w:rsidP="005337AE">
      <w:pPr>
        <w:rPr>
          <w:rFonts w:ascii="Times New Roman" w:hAnsi="Times New Roman" w:cs="Times New Roman"/>
          <w:sz w:val="28"/>
          <w:szCs w:val="28"/>
        </w:rPr>
      </w:pPr>
    </w:p>
    <w:p w14:paraId="7677AE98" w14:textId="77777777" w:rsidR="00DE7721" w:rsidRDefault="00DE7721" w:rsidP="005337AE">
      <w:pPr>
        <w:rPr>
          <w:rFonts w:ascii="Times New Roman" w:hAnsi="Times New Roman" w:cs="Times New Roman"/>
          <w:sz w:val="28"/>
          <w:szCs w:val="28"/>
        </w:rPr>
      </w:pPr>
    </w:p>
    <w:p w14:paraId="74F7ADE0" w14:textId="77777777" w:rsidR="00DE7721" w:rsidRDefault="00DE7721" w:rsidP="005337AE">
      <w:pPr>
        <w:rPr>
          <w:rFonts w:ascii="Times New Roman" w:hAnsi="Times New Roman" w:cs="Times New Roman"/>
          <w:sz w:val="28"/>
          <w:szCs w:val="28"/>
        </w:rPr>
      </w:pPr>
    </w:p>
    <w:p w14:paraId="29619A7A" w14:textId="77777777" w:rsidR="00DE7721" w:rsidRDefault="00DE7721" w:rsidP="005337AE">
      <w:pPr>
        <w:rPr>
          <w:rFonts w:ascii="Times New Roman" w:hAnsi="Times New Roman" w:cs="Times New Roman"/>
          <w:sz w:val="28"/>
          <w:szCs w:val="28"/>
        </w:rPr>
      </w:pPr>
    </w:p>
    <w:p w14:paraId="038EFF6E" w14:textId="77777777" w:rsidR="00DE7721" w:rsidRDefault="00DE7721" w:rsidP="005337AE">
      <w:pPr>
        <w:rPr>
          <w:rFonts w:ascii="Times New Roman" w:hAnsi="Times New Roman" w:cs="Times New Roman"/>
          <w:sz w:val="28"/>
          <w:szCs w:val="28"/>
        </w:rPr>
      </w:pPr>
    </w:p>
    <w:p w14:paraId="65F35E9C" w14:textId="77777777" w:rsidR="00DE7721" w:rsidRDefault="00DE7721" w:rsidP="005337AE">
      <w:pPr>
        <w:rPr>
          <w:rFonts w:ascii="Times New Roman" w:hAnsi="Times New Roman" w:cs="Times New Roman"/>
          <w:sz w:val="28"/>
          <w:szCs w:val="28"/>
        </w:rPr>
      </w:pPr>
    </w:p>
    <w:p w14:paraId="36F23EA0" w14:textId="77777777" w:rsidR="00DE7721" w:rsidRDefault="00DE7721" w:rsidP="005337AE">
      <w:pPr>
        <w:rPr>
          <w:rFonts w:ascii="Times New Roman" w:hAnsi="Times New Roman" w:cs="Times New Roman"/>
          <w:sz w:val="28"/>
          <w:szCs w:val="28"/>
        </w:rPr>
      </w:pPr>
    </w:p>
    <w:p w14:paraId="2E66F8B0" w14:textId="77777777" w:rsidR="00DE7721" w:rsidRDefault="00DE7721" w:rsidP="005337AE">
      <w:pPr>
        <w:rPr>
          <w:rFonts w:ascii="Times New Roman" w:hAnsi="Times New Roman" w:cs="Times New Roman"/>
          <w:sz w:val="28"/>
          <w:szCs w:val="28"/>
        </w:rPr>
      </w:pPr>
    </w:p>
    <w:p w14:paraId="42A0E134" w14:textId="77777777" w:rsidR="00DE7721" w:rsidRDefault="00DE7721" w:rsidP="005337AE">
      <w:pPr>
        <w:rPr>
          <w:rFonts w:ascii="Times New Roman" w:hAnsi="Times New Roman" w:cs="Times New Roman"/>
          <w:sz w:val="28"/>
          <w:szCs w:val="28"/>
        </w:rPr>
      </w:pPr>
    </w:p>
    <w:p w14:paraId="77C170DA" w14:textId="77777777" w:rsidR="00DE7721" w:rsidRDefault="00DE7721" w:rsidP="005337AE">
      <w:pPr>
        <w:rPr>
          <w:rFonts w:ascii="Times New Roman" w:hAnsi="Times New Roman" w:cs="Times New Roman"/>
          <w:sz w:val="28"/>
          <w:szCs w:val="28"/>
        </w:rPr>
      </w:pPr>
    </w:p>
    <w:p w14:paraId="27EB5249" w14:textId="77777777" w:rsidR="00DE7721" w:rsidRDefault="00DE7721" w:rsidP="005337AE">
      <w:pPr>
        <w:rPr>
          <w:rFonts w:ascii="Times New Roman" w:hAnsi="Times New Roman" w:cs="Times New Roman"/>
          <w:sz w:val="28"/>
          <w:szCs w:val="28"/>
        </w:rPr>
      </w:pPr>
    </w:p>
    <w:p w14:paraId="38342B32" w14:textId="77777777" w:rsidR="00DE7721" w:rsidRDefault="00DE7721" w:rsidP="005337AE">
      <w:pPr>
        <w:rPr>
          <w:rFonts w:ascii="Times New Roman" w:hAnsi="Times New Roman" w:cs="Times New Roman"/>
          <w:sz w:val="28"/>
          <w:szCs w:val="28"/>
        </w:rPr>
      </w:pPr>
    </w:p>
    <w:p w14:paraId="2E052C41" w14:textId="77777777" w:rsidR="00DE7721" w:rsidRDefault="00DE7721" w:rsidP="005337AE">
      <w:pPr>
        <w:rPr>
          <w:rFonts w:ascii="Times New Roman" w:hAnsi="Times New Roman" w:cs="Times New Roman"/>
          <w:sz w:val="28"/>
          <w:szCs w:val="28"/>
        </w:rPr>
      </w:pPr>
    </w:p>
    <w:p w14:paraId="13E9BF15" w14:textId="77777777" w:rsidR="00DE7721" w:rsidRPr="005337AE" w:rsidRDefault="00DE7721" w:rsidP="005337AE">
      <w:pPr>
        <w:rPr>
          <w:rFonts w:ascii="Times New Roman" w:hAnsi="Times New Roman" w:cs="Times New Roman"/>
          <w:sz w:val="28"/>
          <w:szCs w:val="28"/>
        </w:rPr>
      </w:pPr>
    </w:p>
    <w:p w14:paraId="036F9C54" w14:textId="77777777" w:rsidR="005337AE" w:rsidRPr="005337AE" w:rsidRDefault="005337AE" w:rsidP="00DE7721">
      <w:pPr>
        <w:spacing w:after="0"/>
        <w:jc w:val="center"/>
        <w:rPr>
          <w:rFonts w:ascii="Times New Roman" w:hAnsi="Times New Roman" w:cs="Times New Roman"/>
          <w:sz w:val="24"/>
          <w:szCs w:val="24"/>
        </w:rPr>
      </w:pPr>
      <w:r w:rsidRPr="005337AE">
        <w:rPr>
          <w:rFonts w:ascii="Times New Roman" w:hAnsi="Times New Roman" w:cs="Times New Roman"/>
          <w:b/>
          <w:bCs/>
          <w:sz w:val="24"/>
          <w:szCs w:val="24"/>
        </w:rPr>
        <w:lastRenderedPageBreak/>
        <w:t>MODEL QUESTION PAPERS</w:t>
      </w:r>
    </w:p>
    <w:p w14:paraId="6BCD05B9" w14:textId="77777777" w:rsidR="005337AE" w:rsidRPr="005337AE" w:rsidRDefault="005337AE" w:rsidP="00DE7721">
      <w:pPr>
        <w:spacing w:after="0"/>
        <w:jc w:val="center"/>
        <w:rPr>
          <w:rFonts w:ascii="Times New Roman" w:hAnsi="Times New Roman" w:cs="Times New Roman"/>
          <w:sz w:val="24"/>
          <w:szCs w:val="24"/>
        </w:rPr>
      </w:pPr>
      <w:r w:rsidRPr="005337AE">
        <w:rPr>
          <w:rFonts w:ascii="Times New Roman" w:hAnsi="Times New Roman" w:cs="Times New Roman"/>
          <w:b/>
          <w:bCs/>
          <w:sz w:val="24"/>
          <w:szCs w:val="24"/>
        </w:rPr>
        <w:t>MID SEMESTER - I EXAM MODEL PAPER</w:t>
      </w:r>
    </w:p>
    <w:p w14:paraId="336187CA" w14:textId="77777777" w:rsidR="005337AE" w:rsidRPr="005337AE" w:rsidRDefault="005337AE" w:rsidP="00DE7721">
      <w:pPr>
        <w:spacing w:after="0"/>
        <w:jc w:val="center"/>
        <w:rPr>
          <w:rFonts w:ascii="Times New Roman" w:hAnsi="Times New Roman" w:cs="Times New Roman"/>
        </w:rPr>
      </w:pPr>
      <w:r w:rsidRPr="005337AE">
        <w:rPr>
          <w:rFonts w:ascii="Times New Roman" w:hAnsi="Times New Roman" w:cs="Times New Roman"/>
          <w:b/>
          <w:bCs/>
          <w:sz w:val="24"/>
          <w:szCs w:val="24"/>
        </w:rPr>
        <w:t>STATE BOARD OF TECHNICAL EDUCATION &amp; TRAINING, TELANGANA</w:t>
      </w:r>
      <w:r w:rsidRPr="005337AE">
        <w:rPr>
          <w:rFonts w:ascii="Times New Roman" w:hAnsi="Times New Roman" w:cs="Times New Roman"/>
        </w:rPr>
        <w:br/>
      </w:r>
      <w:r w:rsidRPr="005337AE">
        <w:rPr>
          <w:rFonts w:ascii="Times New Roman" w:hAnsi="Times New Roman" w:cs="Times New Roman"/>
          <w:b/>
          <w:bCs/>
          <w:sz w:val="24"/>
          <w:szCs w:val="24"/>
        </w:rPr>
        <w:t>Diploma in Electrical &amp; Electronics Engineering</w:t>
      </w:r>
      <w:r w:rsidRPr="005337AE">
        <w:rPr>
          <w:rFonts w:ascii="Times New Roman" w:hAnsi="Times New Roman" w:cs="Times New Roman"/>
          <w:sz w:val="24"/>
          <w:szCs w:val="24"/>
        </w:rPr>
        <w:br/>
      </w:r>
      <w:r w:rsidRPr="005337AE">
        <w:rPr>
          <w:rFonts w:ascii="Times New Roman" w:hAnsi="Times New Roman" w:cs="Times New Roman"/>
          <w:b/>
          <w:bCs/>
          <w:sz w:val="24"/>
          <w:szCs w:val="24"/>
        </w:rPr>
        <w:t>I Year</w:t>
      </w:r>
    </w:p>
    <w:p w14:paraId="3FA31458" w14:textId="01C6C71C" w:rsidR="005337AE" w:rsidRPr="005337AE" w:rsidRDefault="005337AE" w:rsidP="005337AE">
      <w:pPr>
        <w:rPr>
          <w:rFonts w:ascii="Times New Roman" w:hAnsi="Times New Roman" w:cs="Times New Roman"/>
          <w:sz w:val="24"/>
          <w:szCs w:val="24"/>
        </w:rPr>
      </w:pPr>
      <w:r w:rsidRPr="005337AE">
        <w:rPr>
          <w:rFonts w:ascii="Times New Roman" w:hAnsi="Times New Roman" w:cs="Times New Roman"/>
          <w:b/>
          <w:bCs/>
          <w:sz w:val="24"/>
          <w:szCs w:val="24"/>
        </w:rPr>
        <w:t xml:space="preserve">Course Code: EE-105 </w:t>
      </w:r>
      <w:r w:rsidR="00DE7721" w:rsidRPr="00DE7721">
        <w:rPr>
          <w:rFonts w:ascii="Times New Roman" w:hAnsi="Times New Roman" w:cs="Times New Roman"/>
          <w:b/>
          <w:bCs/>
          <w:sz w:val="24"/>
          <w:szCs w:val="24"/>
        </w:rPr>
        <w:t xml:space="preserve">                  </w:t>
      </w:r>
      <w:r w:rsidRPr="005337AE">
        <w:rPr>
          <w:rFonts w:ascii="Times New Roman" w:hAnsi="Times New Roman" w:cs="Times New Roman"/>
          <w:b/>
          <w:bCs/>
          <w:sz w:val="24"/>
          <w:szCs w:val="24"/>
        </w:rPr>
        <w:t>Course Name: Fundamentals of Electrical Engineering</w:t>
      </w:r>
      <w:r w:rsidRPr="005337AE">
        <w:rPr>
          <w:rFonts w:ascii="Times New Roman" w:hAnsi="Times New Roman" w:cs="Times New Roman"/>
          <w:sz w:val="24"/>
          <w:szCs w:val="24"/>
        </w:rPr>
        <w:br/>
      </w:r>
      <w:r w:rsidRPr="005337AE">
        <w:rPr>
          <w:rFonts w:ascii="Times New Roman" w:hAnsi="Times New Roman" w:cs="Times New Roman"/>
          <w:b/>
          <w:bCs/>
          <w:sz w:val="24"/>
          <w:szCs w:val="24"/>
        </w:rPr>
        <w:t xml:space="preserve">Time: 60 min. </w:t>
      </w:r>
      <w:r w:rsidR="00DE7721" w:rsidRPr="00DE7721">
        <w:rPr>
          <w:rFonts w:ascii="Times New Roman" w:hAnsi="Times New Roman" w:cs="Times New Roman"/>
          <w:b/>
          <w:bCs/>
          <w:sz w:val="24"/>
          <w:szCs w:val="24"/>
        </w:rPr>
        <w:t xml:space="preserve">                            </w:t>
      </w:r>
      <w:r w:rsidR="00DE7721">
        <w:rPr>
          <w:rFonts w:ascii="Times New Roman" w:hAnsi="Times New Roman" w:cs="Times New Roman"/>
          <w:b/>
          <w:bCs/>
          <w:sz w:val="24"/>
          <w:szCs w:val="24"/>
        </w:rPr>
        <w:t xml:space="preserve">   </w:t>
      </w:r>
      <w:r w:rsidRPr="005337AE">
        <w:rPr>
          <w:rFonts w:ascii="Times New Roman" w:hAnsi="Times New Roman" w:cs="Times New Roman"/>
          <w:b/>
          <w:bCs/>
          <w:sz w:val="24"/>
          <w:szCs w:val="24"/>
        </w:rPr>
        <w:t>Max. Marks: 20</w:t>
      </w:r>
    </w:p>
    <w:p w14:paraId="6E504424" w14:textId="77777777" w:rsidR="005337AE" w:rsidRPr="005337AE" w:rsidRDefault="005337AE" w:rsidP="00DE7721">
      <w:pPr>
        <w:jc w:val="center"/>
        <w:rPr>
          <w:rFonts w:ascii="Times New Roman" w:hAnsi="Times New Roman" w:cs="Times New Roman"/>
        </w:rPr>
      </w:pPr>
      <w:r w:rsidRPr="005337AE">
        <w:rPr>
          <w:rFonts w:ascii="Times New Roman" w:hAnsi="Times New Roman" w:cs="Times New Roman"/>
          <w:b/>
          <w:bCs/>
          <w:sz w:val="28"/>
          <w:szCs w:val="28"/>
        </w:rPr>
        <w:t>PART - A (4 × 1 = 4 Marks)</w:t>
      </w:r>
      <w:r w:rsidRPr="005337AE">
        <w:rPr>
          <w:rFonts w:ascii="Times New Roman" w:hAnsi="Times New Roman" w:cs="Times New Roman"/>
        </w:rPr>
        <w:br/>
      </w:r>
      <w:r w:rsidRPr="005337AE">
        <w:rPr>
          <w:rFonts w:ascii="Times New Roman" w:hAnsi="Times New Roman" w:cs="Times New Roman"/>
          <w:sz w:val="24"/>
          <w:szCs w:val="24"/>
        </w:rPr>
        <w:t>(Answer all questions)</w:t>
      </w:r>
    </w:p>
    <w:p w14:paraId="1853008F" w14:textId="77777777" w:rsidR="005337AE" w:rsidRPr="005337AE" w:rsidRDefault="005337AE" w:rsidP="005337AE">
      <w:pPr>
        <w:numPr>
          <w:ilvl w:val="0"/>
          <w:numId w:val="11"/>
        </w:numPr>
        <w:rPr>
          <w:rFonts w:ascii="Times New Roman" w:hAnsi="Times New Roman" w:cs="Times New Roman"/>
          <w:sz w:val="24"/>
          <w:szCs w:val="24"/>
        </w:rPr>
      </w:pPr>
      <w:r w:rsidRPr="005337AE">
        <w:rPr>
          <w:rFonts w:ascii="Times New Roman" w:hAnsi="Times New Roman" w:cs="Times New Roman"/>
          <w:sz w:val="24"/>
          <w:szCs w:val="24"/>
        </w:rPr>
        <w:t>State Ohm's law.</w:t>
      </w:r>
    </w:p>
    <w:p w14:paraId="43491B95" w14:textId="77777777" w:rsidR="005337AE" w:rsidRPr="005337AE" w:rsidRDefault="005337AE" w:rsidP="005337AE">
      <w:pPr>
        <w:numPr>
          <w:ilvl w:val="0"/>
          <w:numId w:val="11"/>
        </w:numPr>
        <w:rPr>
          <w:rFonts w:ascii="Times New Roman" w:hAnsi="Times New Roman" w:cs="Times New Roman"/>
          <w:sz w:val="24"/>
          <w:szCs w:val="24"/>
        </w:rPr>
      </w:pPr>
      <w:r w:rsidRPr="005337AE">
        <w:rPr>
          <w:rFonts w:ascii="Times New Roman" w:hAnsi="Times New Roman" w:cs="Times New Roman"/>
          <w:sz w:val="24"/>
          <w:szCs w:val="24"/>
        </w:rPr>
        <w:t>Compare series and parallel circuits in any three aspects.</w:t>
      </w:r>
    </w:p>
    <w:p w14:paraId="66B3EE5B" w14:textId="77777777" w:rsidR="005337AE" w:rsidRPr="005337AE" w:rsidRDefault="005337AE" w:rsidP="005337AE">
      <w:pPr>
        <w:numPr>
          <w:ilvl w:val="0"/>
          <w:numId w:val="11"/>
        </w:numPr>
        <w:rPr>
          <w:rFonts w:ascii="Times New Roman" w:hAnsi="Times New Roman" w:cs="Times New Roman"/>
          <w:sz w:val="24"/>
          <w:szCs w:val="24"/>
        </w:rPr>
      </w:pPr>
      <w:r w:rsidRPr="005337AE">
        <w:rPr>
          <w:rFonts w:ascii="Times New Roman" w:hAnsi="Times New Roman" w:cs="Times New Roman"/>
          <w:sz w:val="24"/>
          <w:szCs w:val="24"/>
        </w:rPr>
        <w:t>Draw the energy band diagram for Insulators.</w:t>
      </w:r>
    </w:p>
    <w:p w14:paraId="1FCC00FD" w14:textId="77777777" w:rsidR="005337AE" w:rsidRPr="005337AE" w:rsidRDefault="005337AE" w:rsidP="005337AE">
      <w:pPr>
        <w:numPr>
          <w:ilvl w:val="0"/>
          <w:numId w:val="11"/>
        </w:numPr>
        <w:rPr>
          <w:rFonts w:ascii="Times New Roman" w:hAnsi="Times New Roman" w:cs="Times New Roman"/>
          <w:sz w:val="24"/>
          <w:szCs w:val="24"/>
        </w:rPr>
      </w:pPr>
      <w:r w:rsidRPr="005337AE">
        <w:rPr>
          <w:rFonts w:ascii="Times New Roman" w:hAnsi="Times New Roman" w:cs="Times New Roman"/>
          <w:sz w:val="24"/>
          <w:szCs w:val="24"/>
        </w:rPr>
        <w:t>Give any two examples of Conductors.</w:t>
      </w:r>
    </w:p>
    <w:p w14:paraId="704E9AE9" w14:textId="77777777" w:rsidR="005337AE" w:rsidRPr="005337AE" w:rsidRDefault="005337AE" w:rsidP="00DE7721">
      <w:pPr>
        <w:jc w:val="center"/>
        <w:rPr>
          <w:rFonts w:ascii="Times New Roman" w:hAnsi="Times New Roman" w:cs="Times New Roman"/>
          <w:sz w:val="24"/>
          <w:szCs w:val="24"/>
        </w:rPr>
      </w:pPr>
      <w:r w:rsidRPr="005337AE">
        <w:rPr>
          <w:rFonts w:ascii="Times New Roman" w:hAnsi="Times New Roman" w:cs="Times New Roman"/>
          <w:b/>
          <w:bCs/>
          <w:sz w:val="28"/>
          <w:szCs w:val="28"/>
        </w:rPr>
        <w:t>PART - B (2 × 3 = 6 Marks)</w:t>
      </w:r>
      <w:r w:rsidRPr="005337AE">
        <w:rPr>
          <w:rFonts w:ascii="Times New Roman" w:hAnsi="Times New Roman" w:cs="Times New Roman"/>
          <w:sz w:val="24"/>
          <w:szCs w:val="24"/>
        </w:rPr>
        <w:br/>
        <w:t>(Answer any TWO questions)</w:t>
      </w:r>
    </w:p>
    <w:p w14:paraId="1299D4E8" w14:textId="77777777" w:rsidR="005337AE" w:rsidRPr="005337AE" w:rsidRDefault="005337AE" w:rsidP="005337AE">
      <w:pPr>
        <w:numPr>
          <w:ilvl w:val="0"/>
          <w:numId w:val="12"/>
        </w:numPr>
        <w:rPr>
          <w:rFonts w:ascii="Times New Roman" w:hAnsi="Times New Roman" w:cs="Times New Roman"/>
          <w:sz w:val="24"/>
          <w:szCs w:val="24"/>
        </w:rPr>
      </w:pPr>
      <w:r w:rsidRPr="005337AE">
        <w:rPr>
          <w:rFonts w:ascii="Times New Roman" w:hAnsi="Times New Roman" w:cs="Times New Roman"/>
          <w:sz w:val="24"/>
          <w:szCs w:val="24"/>
        </w:rPr>
        <w:t>(a) Mention the properties &amp; applications of ACSR Conductors and AAAC.</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State the properties and applications of (a) Impregnated paper (b) Wood.</w:t>
      </w:r>
    </w:p>
    <w:p w14:paraId="3289904A" w14:textId="77777777" w:rsidR="005337AE" w:rsidRPr="005337AE" w:rsidRDefault="005337AE" w:rsidP="005337AE">
      <w:pPr>
        <w:numPr>
          <w:ilvl w:val="0"/>
          <w:numId w:val="12"/>
        </w:numPr>
        <w:rPr>
          <w:rFonts w:ascii="Times New Roman" w:hAnsi="Times New Roman" w:cs="Times New Roman"/>
          <w:sz w:val="24"/>
          <w:szCs w:val="24"/>
        </w:rPr>
      </w:pPr>
      <w:r w:rsidRPr="005337AE">
        <w:rPr>
          <w:rFonts w:ascii="Times New Roman" w:hAnsi="Times New Roman" w:cs="Times New Roman"/>
          <w:sz w:val="24"/>
          <w:szCs w:val="24"/>
        </w:rPr>
        <w:t>(a) Define specific resistance and state its SI units.</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Derive an expression for division of current between resistances when two resistances are connected in parallel.</w:t>
      </w:r>
    </w:p>
    <w:p w14:paraId="62712FB6" w14:textId="77777777" w:rsidR="005337AE" w:rsidRPr="005337AE" w:rsidRDefault="005337AE" w:rsidP="00DE7721">
      <w:pPr>
        <w:jc w:val="center"/>
        <w:rPr>
          <w:rFonts w:ascii="Times New Roman" w:hAnsi="Times New Roman" w:cs="Times New Roman"/>
        </w:rPr>
      </w:pPr>
      <w:r w:rsidRPr="005337AE">
        <w:rPr>
          <w:rFonts w:ascii="Times New Roman" w:hAnsi="Times New Roman" w:cs="Times New Roman"/>
          <w:b/>
          <w:bCs/>
          <w:sz w:val="28"/>
          <w:szCs w:val="28"/>
        </w:rPr>
        <w:t>PART - C (2 × 5 = 10 Marks)</w:t>
      </w:r>
      <w:r w:rsidRPr="005337AE">
        <w:rPr>
          <w:rFonts w:ascii="Times New Roman" w:hAnsi="Times New Roman" w:cs="Times New Roman"/>
        </w:rPr>
        <w:br/>
      </w:r>
      <w:r w:rsidRPr="005337AE">
        <w:rPr>
          <w:rFonts w:ascii="Times New Roman" w:hAnsi="Times New Roman" w:cs="Times New Roman"/>
          <w:sz w:val="24"/>
          <w:szCs w:val="24"/>
        </w:rPr>
        <w:t>(Answer any TWO questions)</w:t>
      </w:r>
    </w:p>
    <w:p w14:paraId="2B40483D" w14:textId="77777777" w:rsidR="005337AE" w:rsidRPr="005337AE" w:rsidRDefault="005337AE" w:rsidP="005337AE">
      <w:pPr>
        <w:numPr>
          <w:ilvl w:val="0"/>
          <w:numId w:val="13"/>
        </w:numPr>
        <w:rPr>
          <w:rFonts w:ascii="Times New Roman" w:hAnsi="Times New Roman" w:cs="Times New Roman"/>
          <w:sz w:val="24"/>
          <w:szCs w:val="24"/>
        </w:rPr>
      </w:pPr>
      <w:r w:rsidRPr="005337AE">
        <w:rPr>
          <w:rFonts w:ascii="Times New Roman" w:hAnsi="Times New Roman" w:cs="Times New Roman"/>
          <w:sz w:val="24"/>
          <w:szCs w:val="24"/>
        </w:rPr>
        <w:t>(a) Explain (a) Soft Magnetic materials (b) Hard Magnetic materials.</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Distinguish between Conductors, Insulators and Semiconductors.</w:t>
      </w:r>
    </w:p>
    <w:p w14:paraId="5C200DF2" w14:textId="77777777" w:rsidR="005337AE" w:rsidRPr="005337AE" w:rsidRDefault="005337AE" w:rsidP="005337AE">
      <w:pPr>
        <w:numPr>
          <w:ilvl w:val="0"/>
          <w:numId w:val="13"/>
        </w:numPr>
        <w:rPr>
          <w:rFonts w:ascii="Times New Roman" w:hAnsi="Times New Roman" w:cs="Times New Roman"/>
          <w:sz w:val="24"/>
          <w:szCs w:val="24"/>
        </w:rPr>
      </w:pPr>
      <w:r w:rsidRPr="005337AE">
        <w:rPr>
          <w:rFonts w:ascii="Times New Roman" w:hAnsi="Times New Roman" w:cs="Times New Roman"/>
          <w:sz w:val="24"/>
          <w:szCs w:val="24"/>
        </w:rPr>
        <w:t>(a) Derive the relation R = (ρL)/A and explain each term.</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Explain the effects of temperature on resistance with examples.</w:t>
      </w:r>
    </w:p>
    <w:p w14:paraId="62A970C4" w14:textId="77777777" w:rsidR="00DE7721" w:rsidRDefault="00DE7721" w:rsidP="005337AE">
      <w:pPr>
        <w:rPr>
          <w:rFonts w:ascii="Times New Roman" w:hAnsi="Times New Roman" w:cs="Times New Roman"/>
          <w:b/>
          <w:bCs/>
        </w:rPr>
      </w:pPr>
    </w:p>
    <w:p w14:paraId="5E68A796" w14:textId="77777777" w:rsidR="00DE7721" w:rsidRDefault="00DE7721" w:rsidP="005337AE">
      <w:pPr>
        <w:rPr>
          <w:rFonts w:ascii="Times New Roman" w:hAnsi="Times New Roman" w:cs="Times New Roman"/>
          <w:b/>
          <w:bCs/>
        </w:rPr>
      </w:pPr>
    </w:p>
    <w:p w14:paraId="349D71DE" w14:textId="77777777" w:rsidR="00DE7721" w:rsidRDefault="00DE7721" w:rsidP="005337AE">
      <w:pPr>
        <w:rPr>
          <w:rFonts w:ascii="Times New Roman" w:hAnsi="Times New Roman" w:cs="Times New Roman"/>
          <w:b/>
          <w:bCs/>
        </w:rPr>
      </w:pPr>
    </w:p>
    <w:p w14:paraId="2C7C41CF" w14:textId="77777777" w:rsidR="00DE7721" w:rsidRDefault="00DE7721" w:rsidP="005337AE">
      <w:pPr>
        <w:rPr>
          <w:rFonts w:ascii="Times New Roman" w:hAnsi="Times New Roman" w:cs="Times New Roman"/>
          <w:b/>
          <w:bCs/>
        </w:rPr>
      </w:pPr>
    </w:p>
    <w:p w14:paraId="25D81AFB" w14:textId="77777777" w:rsidR="00DE7721" w:rsidRDefault="00DE7721" w:rsidP="005337AE">
      <w:pPr>
        <w:rPr>
          <w:rFonts w:ascii="Times New Roman" w:hAnsi="Times New Roman" w:cs="Times New Roman"/>
          <w:b/>
          <w:bCs/>
        </w:rPr>
      </w:pPr>
    </w:p>
    <w:p w14:paraId="1C7C1B73" w14:textId="77777777" w:rsidR="00DE7721" w:rsidRDefault="00DE7721" w:rsidP="005337AE">
      <w:pPr>
        <w:rPr>
          <w:rFonts w:ascii="Times New Roman" w:hAnsi="Times New Roman" w:cs="Times New Roman"/>
          <w:b/>
          <w:bCs/>
        </w:rPr>
      </w:pPr>
    </w:p>
    <w:p w14:paraId="08B99653" w14:textId="77777777" w:rsidR="00DE7721" w:rsidRDefault="00DE7721" w:rsidP="005337AE">
      <w:pPr>
        <w:rPr>
          <w:rFonts w:ascii="Times New Roman" w:hAnsi="Times New Roman" w:cs="Times New Roman"/>
          <w:b/>
          <w:bCs/>
        </w:rPr>
      </w:pPr>
    </w:p>
    <w:p w14:paraId="54C3E92F" w14:textId="6035BDA7" w:rsidR="005337AE" w:rsidRPr="005337AE" w:rsidRDefault="005337AE" w:rsidP="00DE7721">
      <w:pPr>
        <w:spacing w:after="0"/>
        <w:jc w:val="center"/>
        <w:rPr>
          <w:rFonts w:ascii="Times New Roman" w:hAnsi="Times New Roman" w:cs="Times New Roman"/>
          <w:sz w:val="24"/>
          <w:szCs w:val="24"/>
        </w:rPr>
      </w:pPr>
      <w:r w:rsidRPr="005337AE">
        <w:rPr>
          <w:rFonts w:ascii="Times New Roman" w:hAnsi="Times New Roman" w:cs="Times New Roman"/>
          <w:b/>
          <w:bCs/>
          <w:sz w:val="24"/>
          <w:szCs w:val="24"/>
        </w:rPr>
        <w:lastRenderedPageBreak/>
        <w:t>MID SEMESTER - II EXAM MODEL PAPER</w:t>
      </w:r>
    </w:p>
    <w:p w14:paraId="7AD59BF8" w14:textId="77777777" w:rsidR="005337AE" w:rsidRPr="005337AE" w:rsidRDefault="005337AE" w:rsidP="00DE7721">
      <w:pPr>
        <w:spacing w:after="0"/>
        <w:jc w:val="center"/>
        <w:rPr>
          <w:rFonts w:ascii="Times New Roman" w:hAnsi="Times New Roman" w:cs="Times New Roman"/>
          <w:sz w:val="24"/>
          <w:szCs w:val="24"/>
        </w:rPr>
      </w:pPr>
      <w:r w:rsidRPr="005337AE">
        <w:rPr>
          <w:rFonts w:ascii="Times New Roman" w:hAnsi="Times New Roman" w:cs="Times New Roman"/>
          <w:b/>
          <w:bCs/>
          <w:sz w:val="24"/>
          <w:szCs w:val="24"/>
        </w:rPr>
        <w:t>STATE BOARD OF TECHNICAL EDUCATION &amp; TRAINING, TELANGANA</w:t>
      </w:r>
      <w:r w:rsidRPr="005337AE">
        <w:rPr>
          <w:rFonts w:ascii="Times New Roman" w:hAnsi="Times New Roman" w:cs="Times New Roman"/>
          <w:sz w:val="24"/>
          <w:szCs w:val="24"/>
        </w:rPr>
        <w:br/>
      </w:r>
      <w:r w:rsidRPr="005337AE">
        <w:rPr>
          <w:rFonts w:ascii="Times New Roman" w:hAnsi="Times New Roman" w:cs="Times New Roman"/>
          <w:b/>
          <w:bCs/>
          <w:sz w:val="24"/>
          <w:szCs w:val="24"/>
        </w:rPr>
        <w:t>Diploma in Electrical &amp; Electronics Engineering</w:t>
      </w:r>
      <w:r w:rsidRPr="005337AE">
        <w:rPr>
          <w:rFonts w:ascii="Times New Roman" w:hAnsi="Times New Roman" w:cs="Times New Roman"/>
          <w:sz w:val="24"/>
          <w:szCs w:val="24"/>
        </w:rPr>
        <w:br/>
      </w:r>
      <w:r w:rsidRPr="005337AE">
        <w:rPr>
          <w:rFonts w:ascii="Times New Roman" w:hAnsi="Times New Roman" w:cs="Times New Roman"/>
          <w:b/>
          <w:bCs/>
          <w:sz w:val="24"/>
          <w:szCs w:val="24"/>
        </w:rPr>
        <w:t>I Year</w:t>
      </w:r>
    </w:p>
    <w:p w14:paraId="6FCD6882" w14:textId="7F8CF039" w:rsidR="005337AE" w:rsidRPr="005337AE" w:rsidRDefault="005337AE" w:rsidP="005337AE">
      <w:pPr>
        <w:rPr>
          <w:rFonts w:ascii="Times New Roman" w:hAnsi="Times New Roman" w:cs="Times New Roman"/>
          <w:sz w:val="24"/>
          <w:szCs w:val="24"/>
        </w:rPr>
      </w:pPr>
      <w:r w:rsidRPr="005337AE">
        <w:rPr>
          <w:rFonts w:ascii="Times New Roman" w:hAnsi="Times New Roman" w:cs="Times New Roman"/>
          <w:b/>
          <w:bCs/>
          <w:sz w:val="24"/>
          <w:szCs w:val="24"/>
        </w:rPr>
        <w:t xml:space="preserve">Course Code: EE-105 </w:t>
      </w:r>
      <w:r w:rsidR="00DE7721" w:rsidRPr="00DE7721">
        <w:rPr>
          <w:rFonts w:ascii="Times New Roman" w:hAnsi="Times New Roman" w:cs="Times New Roman"/>
          <w:b/>
          <w:bCs/>
          <w:sz w:val="24"/>
          <w:szCs w:val="24"/>
        </w:rPr>
        <w:t xml:space="preserve">               </w:t>
      </w:r>
      <w:r w:rsidRPr="005337AE">
        <w:rPr>
          <w:rFonts w:ascii="Times New Roman" w:hAnsi="Times New Roman" w:cs="Times New Roman"/>
          <w:b/>
          <w:bCs/>
          <w:sz w:val="24"/>
          <w:szCs w:val="24"/>
        </w:rPr>
        <w:t xml:space="preserve"> Course Name: Fundamentals of Electrical Engineering</w:t>
      </w:r>
      <w:r w:rsidRPr="005337AE">
        <w:rPr>
          <w:rFonts w:ascii="Times New Roman" w:hAnsi="Times New Roman" w:cs="Times New Roman"/>
          <w:sz w:val="24"/>
          <w:szCs w:val="24"/>
        </w:rPr>
        <w:br/>
      </w:r>
      <w:r w:rsidRPr="005337AE">
        <w:rPr>
          <w:rFonts w:ascii="Times New Roman" w:hAnsi="Times New Roman" w:cs="Times New Roman"/>
          <w:b/>
          <w:bCs/>
          <w:sz w:val="24"/>
          <w:szCs w:val="24"/>
        </w:rPr>
        <w:t>Time: 60 min</w:t>
      </w:r>
      <w:r w:rsidR="00DE7721" w:rsidRPr="00DE7721">
        <w:rPr>
          <w:rFonts w:ascii="Times New Roman" w:hAnsi="Times New Roman" w:cs="Times New Roman"/>
          <w:b/>
          <w:bCs/>
          <w:sz w:val="24"/>
          <w:szCs w:val="24"/>
        </w:rPr>
        <w:t xml:space="preserve">                              </w:t>
      </w:r>
      <w:r w:rsidRPr="005337AE">
        <w:rPr>
          <w:rFonts w:ascii="Times New Roman" w:hAnsi="Times New Roman" w:cs="Times New Roman"/>
          <w:b/>
          <w:bCs/>
          <w:sz w:val="24"/>
          <w:szCs w:val="24"/>
        </w:rPr>
        <w:t xml:space="preserve"> Max. Marks: 20</w:t>
      </w:r>
    </w:p>
    <w:p w14:paraId="362F4753" w14:textId="77777777" w:rsidR="005337AE" w:rsidRPr="005337AE" w:rsidRDefault="005337AE" w:rsidP="00DE7721">
      <w:pPr>
        <w:jc w:val="center"/>
        <w:rPr>
          <w:rFonts w:ascii="Times New Roman" w:hAnsi="Times New Roman" w:cs="Times New Roman"/>
          <w:sz w:val="24"/>
          <w:szCs w:val="24"/>
        </w:rPr>
      </w:pPr>
      <w:r w:rsidRPr="005337AE">
        <w:rPr>
          <w:rFonts w:ascii="Times New Roman" w:hAnsi="Times New Roman" w:cs="Times New Roman"/>
          <w:b/>
          <w:bCs/>
          <w:sz w:val="28"/>
          <w:szCs w:val="28"/>
        </w:rPr>
        <w:t>PART - A (4 × 1 = 4 Marks)</w:t>
      </w:r>
      <w:r w:rsidRPr="005337AE">
        <w:rPr>
          <w:rFonts w:ascii="Times New Roman" w:hAnsi="Times New Roman" w:cs="Times New Roman"/>
        </w:rPr>
        <w:br/>
      </w:r>
      <w:r w:rsidRPr="005337AE">
        <w:rPr>
          <w:rFonts w:ascii="Times New Roman" w:hAnsi="Times New Roman" w:cs="Times New Roman"/>
          <w:sz w:val="24"/>
          <w:szCs w:val="24"/>
        </w:rPr>
        <w:t>(Answer all questions)</w:t>
      </w:r>
    </w:p>
    <w:p w14:paraId="4ED01DFB" w14:textId="77777777" w:rsidR="005337AE" w:rsidRPr="005337AE" w:rsidRDefault="005337AE" w:rsidP="005337AE">
      <w:pPr>
        <w:numPr>
          <w:ilvl w:val="0"/>
          <w:numId w:val="14"/>
        </w:numPr>
        <w:rPr>
          <w:rFonts w:ascii="Times New Roman" w:hAnsi="Times New Roman" w:cs="Times New Roman"/>
          <w:sz w:val="24"/>
          <w:szCs w:val="24"/>
        </w:rPr>
      </w:pPr>
      <w:r w:rsidRPr="005337AE">
        <w:rPr>
          <w:rFonts w:ascii="Times New Roman" w:hAnsi="Times New Roman" w:cs="Times New Roman"/>
          <w:sz w:val="24"/>
          <w:szCs w:val="24"/>
        </w:rPr>
        <w:t>Define magnetic flux and state its unit.</w:t>
      </w:r>
    </w:p>
    <w:p w14:paraId="211B166E" w14:textId="77777777" w:rsidR="005337AE" w:rsidRPr="005337AE" w:rsidRDefault="005337AE" w:rsidP="005337AE">
      <w:pPr>
        <w:numPr>
          <w:ilvl w:val="0"/>
          <w:numId w:val="14"/>
        </w:numPr>
        <w:rPr>
          <w:rFonts w:ascii="Times New Roman" w:hAnsi="Times New Roman" w:cs="Times New Roman"/>
          <w:sz w:val="24"/>
          <w:szCs w:val="24"/>
        </w:rPr>
      </w:pPr>
      <w:r w:rsidRPr="005337AE">
        <w:rPr>
          <w:rFonts w:ascii="Times New Roman" w:hAnsi="Times New Roman" w:cs="Times New Roman"/>
          <w:sz w:val="24"/>
          <w:szCs w:val="24"/>
        </w:rPr>
        <w:t>Define Power factor.</w:t>
      </w:r>
    </w:p>
    <w:p w14:paraId="2738312F" w14:textId="77777777" w:rsidR="005337AE" w:rsidRPr="005337AE" w:rsidRDefault="005337AE" w:rsidP="005337AE">
      <w:pPr>
        <w:numPr>
          <w:ilvl w:val="0"/>
          <w:numId w:val="14"/>
        </w:numPr>
        <w:rPr>
          <w:rFonts w:ascii="Times New Roman" w:hAnsi="Times New Roman" w:cs="Times New Roman"/>
          <w:sz w:val="24"/>
          <w:szCs w:val="24"/>
        </w:rPr>
      </w:pPr>
      <w:r w:rsidRPr="005337AE">
        <w:rPr>
          <w:rFonts w:ascii="Times New Roman" w:hAnsi="Times New Roman" w:cs="Times New Roman"/>
          <w:sz w:val="24"/>
          <w:szCs w:val="24"/>
        </w:rPr>
        <w:t>Define Magnetic leakage flux.</w:t>
      </w:r>
    </w:p>
    <w:p w14:paraId="31C3ACE5" w14:textId="77777777" w:rsidR="005337AE" w:rsidRPr="005337AE" w:rsidRDefault="005337AE" w:rsidP="005337AE">
      <w:pPr>
        <w:numPr>
          <w:ilvl w:val="0"/>
          <w:numId w:val="14"/>
        </w:numPr>
        <w:rPr>
          <w:rFonts w:ascii="Times New Roman" w:hAnsi="Times New Roman" w:cs="Times New Roman"/>
          <w:sz w:val="24"/>
          <w:szCs w:val="24"/>
        </w:rPr>
      </w:pPr>
      <w:r w:rsidRPr="005337AE">
        <w:rPr>
          <w:rFonts w:ascii="Times New Roman" w:hAnsi="Times New Roman" w:cs="Times New Roman"/>
          <w:sz w:val="24"/>
          <w:szCs w:val="24"/>
        </w:rPr>
        <w:t>State Fleming's Left Hand Rule.</w:t>
      </w:r>
    </w:p>
    <w:p w14:paraId="3ACC9858" w14:textId="77777777" w:rsidR="005337AE" w:rsidRPr="005337AE" w:rsidRDefault="005337AE" w:rsidP="00DE7721">
      <w:pPr>
        <w:jc w:val="center"/>
        <w:rPr>
          <w:rFonts w:ascii="Times New Roman" w:hAnsi="Times New Roman" w:cs="Times New Roman"/>
          <w:sz w:val="24"/>
          <w:szCs w:val="24"/>
        </w:rPr>
      </w:pPr>
      <w:r w:rsidRPr="005337AE">
        <w:rPr>
          <w:rFonts w:ascii="Times New Roman" w:hAnsi="Times New Roman" w:cs="Times New Roman"/>
          <w:b/>
          <w:bCs/>
          <w:sz w:val="32"/>
          <w:szCs w:val="32"/>
        </w:rPr>
        <w:t>PART - B (2 × 3 = 6 Marks)</w:t>
      </w:r>
      <w:r w:rsidRPr="005337AE">
        <w:rPr>
          <w:rFonts w:ascii="Times New Roman" w:hAnsi="Times New Roman" w:cs="Times New Roman"/>
          <w:sz w:val="24"/>
          <w:szCs w:val="24"/>
        </w:rPr>
        <w:br/>
        <w:t>(Answer any TWO questions)</w:t>
      </w:r>
    </w:p>
    <w:p w14:paraId="55FD48ED" w14:textId="77777777" w:rsidR="005337AE" w:rsidRPr="005337AE" w:rsidRDefault="005337AE" w:rsidP="005337AE">
      <w:pPr>
        <w:numPr>
          <w:ilvl w:val="0"/>
          <w:numId w:val="15"/>
        </w:numPr>
        <w:rPr>
          <w:rFonts w:ascii="Times New Roman" w:hAnsi="Times New Roman" w:cs="Times New Roman"/>
          <w:sz w:val="24"/>
          <w:szCs w:val="24"/>
        </w:rPr>
      </w:pPr>
      <w:r w:rsidRPr="005337AE">
        <w:rPr>
          <w:rFonts w:ascii="Times New Roman" w:hAnsi="Times New Roman" w:cs="Times New Roman"/>
          <w:sz w:val="24"/>
          <w:szCs w:val="24"/>
        </w:rPr>
        <w:t>(a) List the applications of Faraday's law of Electro Magnetic Induction.</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Write the expression for a typical sinusoidal AC waveform, mentioning each term.</w:t>
      </w:r>
    </w:p>
    <w:p w14:paraId="70E38795" w14:textId="77777777" w:rsidR="005337AE" w:rsidRPr="005337AE" w:rsidRDefault="005337AE" w:rsidP="005337AE">
      <w:pPr>
        <w:numPr>
          <w:ilvl w:val="0"/>
          <w:numId w:val="15"/>
        </w:numPr>
        <w:rPr>
          <w:rFonts w:ascii="Times New Roman" w:hAnsi="Times New Roman" w:cs="Times New Roman"/>
          <w:sz w:val="24"/>
          <w:szCs w:val="24"/>
        </w:rPr>
      </w:pPr>
      <w:r w:rsidRPr="005337AE">
        <w:rPr>
          <w:rFonts w:ascii="Times New Roman" w:hAnsi="Times New Roman" w:cs="Times New Roman"/>
          <w:sz w:val="24"/>
          <w:szCs w:val="24"/>
        </w:rPr>
        <w:t>(a) State the applications of inductors.</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Compare Magnetic circuit with Electric circuit.</w:t>
      </w:r>
    </w:p>
    <w:p w14:paraId="63D55703" w14:textId="77777777" w:rsidR="005337AE" w:rsidRPr="005337AE" w:rsidRDefault="005337AE" w:rsidP="00DE7721">
      <w:pPr>
        <w:jc w:val="center"/>
        <w:rPr>
          <w:rFonts w:ascii="Times New Roman" w:hAnsi="Times New Roman" w:cs="Times New Roman"/>
          <w:sz w:val="24"/>
          <w:szCs w:val="24"/>
        </w:rPr>
      </w:pPr>
      <w:r w:rsidRPr="005337AE">
        <w:rPr>
          <w:rFonts w:ascii="Times New Roman" w:hAnsi="Times New Roman" w:cs="Times New Roman"/>
          <w:b/>
          <w:bCs/>
          <w:sz w:val="28"/>
          <w:szCs w:val="28"/>
        </w:rPr>
        <w:t>PART - C (2 × 5 = 10 Marks)</w:t>
      </w:r>
      <w:r w:rsidRPr="005337AE">
        <w:rPr>
          <w:rFonts w:ascii="Times New Roman" w:hAnsi="Times New Roman" w:cs="Times New Roman"/>
          <w:sz w:val="24"/>
          <w:szCs w:val="24"/>
        </w:rPr>
        <w:br/>
        <w:t>(Answer any TWO questions)</w:t>
      </w:r>
    </w:p>
    <w:p w14:paraId="0A77FFE9" w14:textId="77777777" w:rsidR="005337AE" w:rsidRPr="005337AE" w:rsidRDefault="005337AE" w:rsidP="005337AE">
      <w:pPr>
        <w:numPr>
          <w:ilvl w:val="0"/>
          <w:numId w:val="16"/>
        </w:numPr>
        <w:rPr>
          <w:rFonts w:ascii="Times New Roman" w:hAnsi="Times New Roman" w:cs="Times New Roman"/>
          <w:sz w:val="24"/>
          <w:szCs w:val="24"/>
        </w:rPr>
      </w:pPr>
      <w:r w:rsidRPr="005337AE">
        <w:rPr>
          <w:rFonts w:ascii="Times New Roman" w:hAnsi="Times New Roman" w:cs="Times New Roman"/>
          <w:sz w:val="24"/>
          <w:szCs w:val="24"/>
        </w:rPr>
        <w:t>(a) Explain Faraday's law of Electro Magnetic Induction.</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Explain Dynamically and Statically induced E.M.F.</w:t>
      </w:r>
    </w:p>
    <w:p w14:paraId="38A13DC0" w14:textId="77777777" w:rsidR="005337AE" w:rsidRPr="005337AE" w:rsidRDefault="005337AE" w:rsidP="005337AE">
      <w:pPr>
        <w:numPr>
          <w:ilvl w:val="0"/>
          <w:numId w:val="16"/>
        </w:numPr>
        <w:rPr>
          <w:rFonts w:ascii="Times New Roman" w:hAnsi="Times New Roman" w:cs="Times New Roman"/>
          <w:sz w:val="24"/>
          <w:szCs w:val="24"/>
        </w:rPr>
      </w:pPr>
      <w:r w:rsidRPr="005337AE">
        <w:rPr>
          <w:rFonts w:ascii="Times New Roman" w:hAnsi="Times New Roman" w:cs="Times New Roman"/>
          <w:sz w:val="24"/>
          <w:szCs w:val="24"/>
        </w:rPr>
        <w:t>(a) Explain the total inductance in series connections (Series Aiding and Series Opposition).</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Derive the expression for the force experienced by a conductor placed in a magnetic field.</w:t>
      </w:r>
    </w:p>
    <w:p w14:paraId="14F75011" w14:textId="77777777" w:rsidR="00DE7721" w:rsidRDefault="00DE7721" w:rsidP="005337AE">
      <w:pPr>
        <w:rPr>
          <w:rFonts w:ascii="Times New Roman" w:hAnsi="Times New Roman" w:cs="Times New Roman"/>
          <w:b/>
          <w:bCs/>
        </w:rPr>
      </w:pPr>
    </w:p>
    <w:p w14:paraId="6E6A354C" w14:textId="77777777" w:rsidR="00DE7721" w:rsidRDefault="00DE7721" w:rsidP="005337AE">
      <w:pPr>
        <w:rPr>
          <w:rFonts w:ascii="Times New Roman" w:hAnsi="Times New Roman" w:cs="Times New Roman"/>
          <w:b/>
          <w:bCs/>
        </w:rPr>
      </w:pPr>
    </w:p>
    <w:p w14:paraId="33000232" w14:textId="77777777" w:rsidR="00DE7721" w:rsidRDefault="00DE7721" w:rsidP="005337AE">
      <w:pPr>
        <w:rPr>
          <w:rFonts w:ascii="Times New Roman" w:hAnsi="Times New Roman" w:cs="Times New Roman"/>
          <w:b/>
          <w:bCs/>
        </w:rPr>
      </w:pPr>
    </w:p>
    <w:p w14:paraId="7FB4D0C6" w14:textId="77777777" w:rsidR="00DE7721" w:rsidRDefault="00DE7721" w:rsidP="005337AE">
      <w:pPr>
        <w:rPr>
          <w:rFonts w:ascii="Times New Roman" w:hAnsi="Times New Roman" w:cs="Times New Roman"/>
          <w:b/>
          <w:bCs/>
        </w:rPr>
      </w:pPr>
    </w:p>
    <w:p w14:paraId="42FAA694" w14:textId="77777777" w:rsidR="00DE7721" w:rsidRDefault="00DE7721" w:rsidP="005337AE">
      <w:pPr>
        <w:rPr>
          <w:rFonts w:ascii="Times New Roman" w:hAnsi="Times New Roman" w:cs="Times New Roman"/>
          <w:b/>
          <w:bCs/>
        </w:rPr>
      </w:pPr>
    </w:p>
    <w:p w14:paraId="28DCFA7D" w14:textId="77777777" w:rsidR="00DE7721" w:rsidRDefault="00DE7721" w:rsidP="005337AE">
      <w:pPr>
        <w:rPr>
          <w:rFonts w:ascii="Times New Roman" w:hAnsi="Times New Roman" w:cs="Times New Roman"/>
          <w:b/>
          <w:bCs/>
        </w:rPr>
      </w:pPr>
    </w:p>
    <w:p w14:paraId="639ACC9F" w14:textId="77777777" w:rsidR="00DE7721" w:rsidRDefault="00DE7721" w:rsidP="005337AE">
      <w:pPr>
        <w:rPr>
          <w:rFonts w:ascii="Times New Roman" w:hAnsi="Times New Roman" w:cs="Times New Roman"/>
          <w:b/>
          <w:bCs/>
        </w:rPr>
      </w:pPr>
    </w:p>
    <w:p w14:paraId="1CCAB9C1" w14:textId="408258F0" w:rsidR="005337AE" w:rsidRPr="005337AE" w:rsidRDefault="005337AE" w:rsidP="00DE7721">
      <w:pPr>
        <w:spacing w:after="0"/>
        <w:jc w:val="center"/>
        <w:rPr>
          <w:rFonts w:ascii="Times New Roman" w:hAnsi="Times New Roman" w:cs="Times New Roman"/>
          <w:sz w:val="24"/>
          <w:szCs w:val="24"/>
        </w:rPr>
      </w:pPr>
      <w:r w:rsidRPr="005337AE">
        <w:rPr>
          <w:rFonts w:ascii="Times New Roman" w:hAnsi="Times New Roman" w:cs="Times New Roman"/>
          <w:b/>
          <w:bCs/>
          <w:sz w:val="24"/>
          <w:szCs w:val="24"/>
        </w:rPr>
        <w:lastRenderedPageBreak/>
        <w:t>SEMESTER END EXAM MODEL PAPER</w:t>
      </w:r>
    </w:p>
    <w:p w14:paraId="2844F423" w14:textId="77777777" w:rsidR="005337AE" w:rsidRPr="005337AE" w:rsidRDefault="005337AE" w:rsidP="00DE7721">
      <w:pPr>
        <w:spacing w:after="0"/>
        <w:jc w:val="center"/>
        <w:rPr>
          <w:rFonts w:ascii="Times New Roman" w:hAnsi="Times New Roman" w:cs="Times New Roman"/>
          <w:sz w:val="24"/>
          <w:szCs w:val="24"/>
        </w:rPr>
      </w:pPr>
      <w:r w:rsidRPr="005337AE">
        <w:rPr>
          <w:rFonts w:ascii="Times New Roman" w:hAnsi="Times New Roman" w:cs="Times New Roman"/>
          <w:b/>
          <w:bCs/>
          <w:sz w:val="24"/>
          <w:szCs w:val="24"/>
        </w:rPr>
        <w:t>STATE BOARD OF TECHNICAL EDUCATION &amp; TRAINING, TELANGANA</w:t>
      </w:r>
      <w:r w:rsidRPr="005337AE">
        <w:rPr>
          <w:rFonts w:ascii="Times New Roman" w:hAnsi="Times New Roman" w:cs="Times New Roman"/>
          <w:sz w:val="24"/>
          <w:szCs w:val="24"/>
        </w:rPr>
        <w:br/>
      </w:r>
      <w:r w:rsidRPr="005337AE">
        <w:rPr>
          <w:rFonts w:ascii="Times New Roman" w:hAnsi="Times New Roman" w:cs="Times New Roman"/>
          <w:b/>
          <w:bCs/>
          <w:sz w:val="24"/>
          <w:szCs w:val="24"/>
        </w:rPr>
        <w:t>Diploma in Electrical &amp; Electronics Engineering</w:t>
      </w:r>
      <w:r w:rsidRPr="005337AE">
        <w:rPr>
          <w:rFonts w:ascii="Times New Roman" w:hAnsi="Times New Roman" w:cs="Times New Roman"/>
          <w:sz w:val="24"/>
          <w:szCs w:val="24"/>
        </w:rPr>
        <w:br/>
      </w:r>
      <w:r w:rsidRPr="005337AE">
        <w:rPr>
          <w:rFonts w:ascii="Times New Roman" w:hAnsi="Times New Roman" w:cs="Times New Roman"/>
          <w:b/>
          <w:bCs/>
          <w:sz w:val="24"/>
          <w:szCs w:val="24"/>
        </w:rPr>
        <w:t>I Year</w:t>
      </w:r>
    </w:p>
    <w:p w14:paraId="7856A014" w14:textId="06AD042C" w:rsidR="005337AE" w:rsidRPr="005337AE" w:rsidRDefault="005337AE" w:rsidP="005337AE">
      <w:pPr>
        <w:rPr>
          <w:rFonts w:ascii="Times New Roman" w:hAnsi="Times New Roman" w:cs="Times New Roman"/>
          <w:sz w:val="24"/>
          <w:szCs w:val="24"/>
        </w:rPr>
      </w:pPr>
      <w:r w:rsidRPr="005337AE">
        <w:rPr>
          <w:rFonts w:ascii="Times New Roman" w:hAnsi="Times New Roman" w:cs="Times New Roman"/>
          <w:b/>
          <w:bCs/>
          <w:sz w:val="24"/>
          <w:szCs w:val="24"/>
        </w:rPr>
        <w:t xml:space="preserve">Course Code: EE-105 </w:t>
      </w:r>
      <w:r w:rsidR="00DE7721" w:rsidRPr="00DE7721">
        <w:rPr>
          <w:rFonts w:ascii="Times New Roman" w:hAnsi="Times New Roman" w:cs="Times New Roman"/>
          <w:b/>
          <w:bCs/>
          <w:sz w:val="24"/>
          <w:szCs w:val="24"/>
        </w:rPr>
        <w:t xml:space="preserve">                  </w:t>
      </w:r>
      <w:r w:rsidRPr="005337AE">
        <w:rPr>
          <w:rFonts w:ascii="Times New Roman" w:hAnsi="Times New Roman" w:cs="Times New Roman"/>
          <w:b/>
          <w:bCs/>
          <w:sz w:val="24"/>
          <w:szCs w:val="24"/>
        </w:rPr>
        <w:t xml:space="preserve"> Course Name: Fundamentals of Electrical Engineering</w:t>
      </w:r>
      <w:r w:rsidRPr="005337AE">
        <w:rPr>
          <w:rFonts w:ascii="Times New Roman" w:hAnsi="Times New Roman" w:cs="Times New Roman"/>
          <w:sz w:val="24"/>
          <w:szCs w:val="24"/>
        </w:rPr>
        <w:br/>
      </w:r>
      <w:r w:rsidRPr="005337AE">
        <w:rPr>
          <w:rFonts w:ascii="Times New Roman" w:hAnsi="Times New Roman" w:cs="Times New Roman"/>
          <w:b/>
          <w:bCs/>
          <w:sz w:val="24"/>
          <w:szCs w:val="24"/>
        </w:rPr>
        <w:t xml:space="preserve">Time: 2 hours </w:t>
      </w:r>
      <w:r w:rsidR="00DE7721" w:rsidRPr="00DE7721">
        <w:rPr>
          <w:rFonts w:ascii="Times New Roman" w:hAnsi="Times New Roman" w:cs="Times New Roman"/>
          <w:b/>
          <w:bCs/>
          <w:sz w:val="24"/>
          <w:szCs w:val="24"/>
        </w:rPr>
        <w:t xml:space="preserve">                               </w:t>
      </w:r>
      <w:r w:rsidR="00DE7721">
        <w:rPr>
          <w:rFonts w:ascii="Times New Roman" w:hAnsi="Times New Roman" w:cs="Times New Roman"/>
          <w:b/>
          <w:bCs/>
          <w:sz w:val="24"/>
          <w:szCs w:val="24"/>
        </w:rPr>
        <w:t xml:space="preserve"> </w:t>
      </w:r>
      <w:r w:rsidRPr="005337AE">
        <w:rPr>
          <w:rFonts w:ascii="Times New Roman" w:hAnsi="Times New Roman" w:cs="Times New Roman"/>
          <w:b/>
          <w:bCs/>
          <w:sz w:val="24"/>
          <w:szCs w:val="24"/>
        </w:rPr>
        <w:t>Max. Marks: 40</w:t>
      </w:r>
    </w:p>
    <w:p w14:paraId="2E481667" w14:textId="77777777" w:rsidR="005337AE" w:rsidRPr="005337AE" w:rsidRDefault="005337AE" w:rsidP="00DE7721">
      <w:pPr>
        <w:jc w:val="center"/>
        <w:rPr>
          <w:rFonts w:ascii="Times New Roman" w:hAnsi="Times New Roman" w:cs="Times New Roman"/>
        </w:rPr>
      </w:pPr>
      <w:r w:rsidRPr="005337AE">
        <w:rPr>
          <w:rFonts w:ascii="Times New Roman" w:hAnsi="Times New Roman" w:cs="Times New Roman"/>
          <w:b/>
          <w:bCs/>
          <w:sz w:val="28"/>
          <w:szCs w:val="28"/>
        </w:rPr>
        <w:t>PART - A (8 × 1 = 8 Marks)</w:t>
      </w:r>
      <w:r w:rsidRPr="005337AE">
        <w:rPr>
          <w:rFonts w:ascii="Times New Roman" w:hAnsi="Times New Roman" w:cs="Times New Roman"/>
        </w:rPr>
        <w:br/>
      </w:r>
      <w:r w:rsidRPr="005337AE">
        <w:rPr>
          <w:rFonts w:ascii="Times New Roman" w:hAnsi="Times New Roman" w:cs="Times New Roman"/>
          <w:sz w:val="24"/>
          <w:szCs w:val="24"/>
        </w:rPr>
        <w:t>(Answer all questions)</w:t>
      </w:r>
    </w:p>
    <w:p w14:paraId="1E904011" w14:textId="463C8A73" w:rsidR="005337AE" w:rsidRPr="005337AE" w:rsidRDefault="005337AE" w:rsidP="005337AE">
      <w:pPr>
        <w:numPr>
          <w:ilvl w:val="0"/>
          <w:numId w:val="17"/>
        </w:numPr>
        <w:rPr>
          <w:rFonts w:ascii="Times New Roman" w:hAnsi="Times New Roman" w:cs="Times New Roman"/>
          <w:sz w:val="24"/>
          <w:szCs w:val="24"/>
        </w:rPr>
      </w:pPr>
      <w:r w:rsidRPr="005337AE">
        <w:rPr>
          <w:rFonts w:ascii="Times New Roman" w:hAnsi="Times New Roman" w:cs="Times New Roman"/>
          <w:sz w:val="24"/>
          <w:szCs w:val="24"/>
        </w:rPr>
        <w:t xml:space="preserve">Define </w:t>
      </w:r>
      <w:r w:rsidR="00DE7721" w:rsidRPr="00DE7721">
        <w:rPr>
          <w:rFonts w:ascii="Times New Roman" w:hAnsi="Times New Roman" w:cs="Times New Roman"/>
          <w:sz w:val="24"/>
          <w:szCs w:val="24"/>
        </w:rPr>
        <w:t>resistance and</w:t>
      </w:r>
      <w:r w:rsidRPr="005337AE">
        <w:rPr>
          <w:rFonts w:ascii="Times New Roman" w:hAnsi="Times New Roman" w:cs="Times New Roman"/>
          <w:sz w:val="24"/>
          <w:szCs w:val="24"/>
        </w:rPr>
        <w:t xml:space="preserve"> mention its units.</w:t>
      </w:r>
    </w:p>
    <w:p w14:paraId="1EF68D11" w14:textId="77777777" w:rsidR="005337AE" w:rsidRPr="005337AE" w:rsidRDefault="005337AE" w:rsidP="005337AE">
      <w:pPr>
        <w:numPr>
          <w:ilvl w:val="0"/>
          <w:numId w:val="17"/>
        </w:numPr>
        <w:rPr>
          <w:rFonts w:ascii="Times New Roman" w:hAnsi="Times New Roman" w:cs="Times New Roman"/>
          <w:sz w:val="24"/>
          <w:szCs w:val="24"/>
        </w:rPr>
      </w:pPr>
      <w:r w:rsidRPr="005337AE">
        <w:rPr>
          <w:rFonts w:ascii="Times New Roman" w:hAnsi="Times New Roman" w:cs="Times New Roman"/>
          <w:sz w:val="24"/>
          <w:szCs w:val="24"/>
        </w:rPr>
        <w:t>Define Voltage and state its unit.</w:t>
      </w:r>
    </w:p>
    <w:p w14:paraId="738E8430" w14:textId="77777777" w:rsidR="005337AE" w:rsidRPr="005337AE" w:rsidRDefault="005337AE" w:rsidP="005337AE">
      <w:pPr>
        <w:numPr>
          <w:ilvl w:val="0"/>
          <w:numId w:val="17"/>
        </w:numPr>
        <w:rPr>
          <w:rFonts w:ascii="Times New Roman" w:hAnsi="Times New Roman" w:cs="Times New Roman"/>
          <w:sz w:val="24"/>
          <w:szCs w:val="24"/>
        </w:rPr>
      </w:pPr>
      <w:r w:rsidRPr="005337AE">
        <w:rPr>
          <w:rFonts w:ascii="Times New Roman" w:hAnsi="Times New Roman" w:cs="Times New Roman"/>
          <w:sz w:val="24"/>
          <w:szCs w:val="24"/>
        </w:rPr>
        <w:t>State Coulomb's law.</w:t>
      </w:r>
    </w:p>
    <w:p w14:paraId="3D721C6D" w14:textId="77777777" w:rsidR="005337AE" w:rsidRPr="005337AE" w:rsidRDefault="005337AE" w:rsidP="005337AE">
      <w:pPr>
        <w:numPr>
          <w:ilvl w:val="0"/>
          <w:numId w:val="17"/>
        </w:numPr>
        <w:rPr>
          <w:rFonts w:ascii="Times New Roman" w:hAnsi="Times New Roman" w:cs="Times New Roman"/>
          <w:sz w:val="24"/>
          <w:szCs w:val="24"/>
        </w:rPr>
      </w:pPr>
      <w:r w:rsidRPr="005337AE">
        <w:rPr>
          <w:rFonts w:ascii="Times New Roman" w:hAnsi="Times New Roman" w:cs="Times New Roman"/>
          <w:sz w:val="24"/>
          <w:szCs w:val="24"/>
        </w:rPr>
        <w:t>Define Capacitance.</w:t>
      </w:r>
    </w:p>
    <w:p w14:paraId="5DB94628" w14:textId="77777777" w:rsidR="005337AE" w:rsidRPr="005337AE" w:rsidRDefault="005337AE" w:rsidP="005337AE">
      <w:pPr>
        <w:numPr>
          <w:ilvl w:val="0"/>
          <w:numId w:val="17"/>
        </w:numPr>
        <w:rPr>
          <w:rFonts w:ascii="Times New Roman" w:hAnsi="Times New Roman" w:cs="Times New Roman"/>
          <w:sz w:val="24"/>
          <w:szCs w:val="24"/>
        </w:rPr>
      </w:pPr>
      <w:r w:rsidRPr="005337AE">
        <w:rPr>
          <w:rFonts w:ascii="Times New Roman" w:hAnsi="Times New Roman" w:cs="Times New Roman"/>
          <w:sz w:val="24"/>
          <w:szCs w:val="24"/>
        </w:rPr>
        <w:t>Draw the electric field around a positive charge.</w:t>
      </w:r>
    </w:p>
    <w:p w14:paraId="27C54E17" w14:textId="77777777" w:rsidR="005337AE" w:rsidRPr="005337AE" w:rsidRDefault="005337AE" w:rsidP="005337AE">
      <w:pPr>
        <w:numPr>
          <w:ilvl w:val="0"/>
          <w:numId w:val="17"/>
        </w:numPr>
        <w:rPr>
          <w:rFonts w:ascii="Times New Roman" w:hAnsi="Times New Roman" w:cs="Times New Roman"/>
          <w:sz w:val="24"/>
          <w:szCs w:val="24"/>
        </w:rPr>
      </w:pPr>
      <w:r w:rsidRPr="005337AE">
        <w:rPr>
          <w:rFonts w:ascii="Times New Roman" w:hAnsi="Times New Roman" w:cs="Times New Roman"/>
          <w:sz w:val="24"/>
          <w:szCs w:val="24"/>
        </w:rPr>
        <w:t>Define Energy conservation.</w:t>
      </w:r>
    </w:p>
    <w:p w14:paraId="57518EDD" w14:textId="77777777" w:rsidR="005337AE" w:rsidRPr="005337AE" w:rsidRDefault="005337AE" w:rsidP="005337AE">
      <w:pPr>
        <w:numPr>
          <w:ilvl w:val="0"/>
          <w:numId w:val="17"/>
        </w:numPr>
        <w:rPr>
          <w:rFonts w:ascii="Times New Roman" w:hAnsi="Times New Roman" w:cs="Times New Roman"/>
          <w:sz w:val="24"/>
          <w:szCs w:val="24"/>
        </w:rPr>
      </w:pPr>
      <w:r w:rsidRPr="005337AE">
        <w:rPr>
          <w:rFonts w:ascii="Times New Roman" w:hAnsi="Times New Roman" w:cs="Times New Roman"/>
          <w:sz w:val="24"/>
          <w:szCs w:val="24"/>
        </w:rPr>
        <w:t>Define Electric Tariff.</w:t>
      </w:r>
    </w:p>
    <w:p w14:paraId="6EE28B33" w14:textId="77777777" w:rsidR="005337AE" w:rsidRPr="005337AE" w:rsidRDefault="005337AE" w:rsidP="005337AE">
      <w:pPr>
        <w:numPr>
          <w:ilvl w:val="0"/>
          <w:numId w:val="17"/>
        </w:numPr>
        <w:rPr>
          <w:rFonts w:ascii="Times New Roman" w:hAnsi="Times New Roman" w:cs="Times New Roman"/>
          <w:sz w:val="24"/>
          <w:szCs w:val="24"/>
        </w:rPr>
      </w:pPr>
      <w:r w:rsidRPr="005337AE">
        <w:rPr>
          <w:rFonts w:ascii="Times New Roman" w:hAnsi="Times New Roman" w:cs="Times New Roman"/>
          <w:sz w:val="24"/>
          <w:szCs w:val="24"/>
        </w:rPr>
        <w:t>Define Electric wiring.</w:t>
      </w:r>
    </w:p>
    <w:p w14:paraId="04031858" w14:textId="77777777" w:rsidR="005337AE" w:rsidRPr="005337AE" w:rsidRDefault="005337AE" w:rsidP="00DE7721">
      <w:pPr>
        <w:jc w:val="center"/>
        <w:rPr>
          <w:rFonts w:ascii="Times New Roman" w:hAnsi="Times New Roman" w:cs="Times New Roman"/>
          <w:sz w:val="24"/>
          <w:szCs w:val="24"/>
        </w:rPr>
      </w:pPr>
      <w:r w:rsidRPr="005337AE">
        <w:rPr>
          <w:rFonts w:ascii="Times New Roman" w:hAnsi="Times New Roman" w:cs="Times New Roman"/>
          <w:b/>
          <w:bCs/>
          <w:sz w:val="28"/>
          <w:szCs w:val="28"/>
        </w:rPr>
        <w:t>PART - B (4 × 3 = 12 Marks)</w:t>
      </w:r>
      <w:r w:rsidRPr="005337AE">
        <w:rPr>
          <w:rFonts w:ascii="Times New Roman" w:hAnsi="Times New Roman" w:cs="Times New Roman"/>
          <w:sz w:val="28"/>
          <w:szCs w:val="28"/>
        </w:rPr>
        <w:br/>
      </w:r>
      <w:r w:rsidRPr="005337AE">
        <w:rPr>
          <w:rFonts w:ascii="Times New Roman" w:hAnsi="Times New Roman" w:cs="Times New Roman"/>
          <w:sz w:val="24"/>
          <w:szCs w:val="24"/>
        </w:rPr>
        <w:t>(Answer any FOUR questions)</w:t>
      </w:r>
    </w:p>
    <w:p w14:paraId="05C9A257" w14:textId="77777777" w:rsidR="005337AE" w:rsidRPr="005337AE" w:rsidRDefault="005337AE" w:rsidP="00DE7721">
      <w:pPr>
        <w:numPr>
          <w:ilvl w:val="0"/>
          <w:numId w:val="18"/>
        </w:numPr>
        <w:rPr>
          <w:rFonts w:ascii="Times New Roman" w:hAnsi="Times New Roman" w:cs="Times New Roman"/>
          <w:sz w:val="24"/>
          <w:szCs w:val="24"/>
        </w:rPr>
      </w:pPr>
      <w:r w:rsidRPr="005337AE">
        <w:rPr>
          <w:rFonts w:ascii="Times New Roman" w:hAnsi="Times New Roman" w:cs="Times New Roman"/>
          <w:sz w:val="24"/>
          <w:szCs w:val="24"/>
        </w:rPr>
        <w:t>(a) Classify the Magnetic Materials.</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State different types of capacitors with its uses.</w:t>
      </w:r>
    </w:p>
    <w:p w14:paraId="2365AA31" w14:textId="77777777" w:rsidR="005337AE" w:rsidRPr="005337AE" w:rsidRDefault="005337AE" w:rsidP="00DE7721">
      <w:pPr>
        <w:numPr>
          <w:ilvl w:val="0"/>
          <w:numId w:val="18"/>
        </w:numPr>
        <w:rPr>
          <w:rFonts w:ascii="Times New Roman" w:hAnsi="Times New Roman" w:cs="Times New Roman"/>
          <w:sz w:val="24"/>
          <w:szCs w:val="24"/>
        </w:rPr>
      </w:pPr>
      <w:r w:rsidRPr="005337AE">
        <w:rPr>
          <w:rFonts w:ascii="Times New Roman" w:hAnsi="Times New Roman" w:cs="Times New Roman"/>
          <w:sz w:val="24"/>
          <w:szCs w:val="24"/>
        </w:rPr>
        <w:t>(a) Draw different AC waveforms, mentioning their names.</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State the need for Energy conservation.</w:t>
      </w:r>
    </w:p>
    <w:p w14:paraId="0E3ED153" w14:textId="77777777" w:rsidR="005337AE" w:rsidRPr="005337AE" w:rsidRDefault="005337AE" w:rsidP="00DE7721">
      <w:pPr>
        <w:numPr>
          <w:ilvl w:val="0"/>
          <w:numId w:val="18"/>
        </w:numPr>
        <w:rPr>
          <w:rFonts w:ascii="Times New Roman" w:hAnsi="Times New Roman" w:cs="Times New Roman"/>
          <w:sz w:val="24"/>
          <w:szCs w:val="24"/>
        </w:rPr>
      </w:pPr>
      <w:r w:rsidRPr="005337AE">
        <w:rPr>
          <w:rFonts w:ascii="Times New Roman" w:hAnsi="Times New Roman" w:cs="Times New Roman"/>
          <w:sz w:val="24"/>
          <w:szCs w:val="24"/>
        </w:rPr>
        <w:t>(a) Compare Electrostatic and Magnetic circuits in different aspects.</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Three capacitors are having capacitances of 2 μF, 4 μF and 12 μF. Calculate equivalent capacitance when they are connected in (i) series and (ii) parallel.</w:t>
      </w:r>
    </w:p>
    <w:p w14:paraId="1AF1277C" w14:textId="77777777" w:rsidR="005337AE" w:rsidRPr="005337AE" w:rsidRDefault="005337AE" w:rsidP="00DE7721">
      <w:pPr>
        <w:numPr>
          <w:ilvl w:val="0"/>
          <w:numId w:val="18"/>
        </w:numPr>
        <w:rPr>
          <w:rFonts w:ascii="Times New Roman" w:hAnsi="Times New Roman" w:cs="Times New Roman"/>
          <w:sz w:val="24"/>
          <w:szCs w:val="24"/>
        </w:rPr>
      </w:pPr>
      <w:r w:rsidRPr="005337AE">
        <w:rPr>
          <w:rFonts w:ascii="Times New Roman" w:hAnsi="Times New Roman" w:cs="Times New Roman"/>
          <w:sz w:val="24"/>
          <w:szCs w:val="24"/>
        </w:rPr>
        <w:t>(a) List safe practices to work with in Electrical wiring.</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List the Safety Devices in Electrical Installations for domestic purposes.</w:t>
      </w:r>
    </w:p>
    <w:p w14:paraId="30847AB8" w14:textId="77777777" w:rsidR="005337AE" w:rsidRPr="005337AE" w:rsidRDefault="005337AE" w:rsidP="00DE7721">
      <w:pPr>
        <w:jc w:val="center"/>
        <w:rPr>
          <w:rFonts w:ascii="Times New Roman" w:hAnsi="Times New Roman" w:cs="Times New Roman"/>
        </w:rPr>
      </w:pPr>
      <w:r w:rsidRPr="005337AE">
        <w:rPr>
          <w:rFonts w:ascii="Times New Roman" w:hAnsi="Times New Roman" w:cs="Times New Roman"/>
          <w:b/>
          <w:bCs/>
          <w:sz w:val="28"/>
          <w:szCs w:val="28"/>
        </w:rPr>
        <w:t>PART - C (4 × 5 = 20 Marks)</w:t>
      </w:r>
      <w:r w:rsidRPr="005337AE">
        <w:rPr>
          <w:rFonts w:ascii="Times New Roman" w:hAnsi="Times New Roman" w:cs="Times New Roman"/>
        </w:rPr>
        <w:br/>
      </w:r>
      <w:r w:rsidRPr="005337AE">
        <w:rPr>
          <w:rFonts w:ascii="Times New Roman" w:hAnsi="Times New Roman" w:cs="Times New Roman"/>
          <w:sz w:val="24"/>
          <w:szCs w:val="24"/>
        </w:rPr>
        <w:t>(Answer any FOUR questions)</w:t>
      </w:r>
    </w:p>
    <w:p w14:paraId="6564A0EF" w14:textId="77777777" w:rsidR="005337AE" w:rsidRPr="005337AE" w:rsidRDefault="005337AE" w:rsidP="00DE7721">
      <w:pPr>
        <w:numPr>
          <w:ilvl w:val="0"/>
          <w:numId w:val="19"/>
        </w:numPr>
        <w:jc w:val="both"/>
        <w:rPr>
          <w:rFonts w:ascii="Times New Roman" w:hAnsi="Times New Roman" w:cs="Times New Roman"/>
          <w:sz w:val="24"/>
          <w:szCs w:val="24"/>
        </w:rPr>
      </w:pPr>
      <w:r w:rsidRPr="005337AE">
        <w:rPr>
          <w:rFonts w:ascii="Times New Roman" w:hAnsi="Times New Roman" w:cs="Times New Roman"/>
          <w:sz w:val="24"/>
          <w:szCs w:val="24"/>
        </w:rPr>
        <w:t>(a) Explain Thermoplastic &amp; Thermosetting resins with examples.</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r>
      <w:r w:rsidRPr="005337AE">
        <w:rPr>
          <w:rFonts w:ascii="Times New Roman" w:hAnsi="Times New Roman" w:cs="Times New Roman"/>
          <w:sz w:val="24"/>
          <w:szCs w:val="24"/>
        </w:rPr>
        <w:lastRenderedPageBreak/>
        <w:t>(b) Derive an expression for equivalent capacitance when two Capacitors are connected in series.</w:t>
      </w:r>
    </w:p>
    <w:p w14:paraId="607EE496" w14:textId="77777777" w:rsidR="005337AE" w:rsidRPr="005337AE" w:rsidRDefault="005337AE" w:rsidP="00DE7721">
      <w:pPr>
        <w:numPr>
          <w:ilvl w:val="0"/>
          <w:numId w:val="19"/>
        </w:numPr>
        <w:jc w:val="both"/>
        <w:rPr>
          <w:rFonts w:ascii="Times New Roman" w:hAnsi="Times New Roman" w:cs="Times New Roman"/>
          <w:sz w:val="24"/>
          <w:szCs w:val="24"/>
        </w:rPr>
      </w:pPr>
      <w:r w:rsidRPr="005337AE">
        <w:rPr>
          <w:rFonts w:ascii="Times New Roman" w:hAnsi="Times New Roman" w:cs="Times New Roman"/>
          <w:sz w:val="24"/>
          <w:szCs w:val="24"/>
        </w:rPr>
        <w:t>(a) Develop an expression for the energy stored per unit volume in a magnetic field.</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Two bulbs rated 60 W at 220 V and 100 W at 220 V are connected in series across a 220 V DC supply. Calculate the power absorbed by each lamp. If the above two bulbs are connected in parallel across the 220V DC Supply, what is the Power absorbed by each lamp?</w:t>
      </w:r>
    </w:p>
    <w:p w14:paraId="7F1440AE" w14:textId="77777777" w:rsidR="005337AE" w:rsidRPr="005337AE" w:rsidRDefault="005337AE" w:rsidP="00DE7721">
      <w:pPr>
        <w:numPr>
          <w:ilvl w:val="0"/>
          <w:numId w:val="19"/>
        </w:numPr>
        <w:jc w:val="both"/>
        <w:rPr>
          <w:rFonts w:ascii="Times New Roman" w:hAnsi="Times New Roman" w:cs="Times New Roman"/>
          <w:sz w:val="24"/>
          <w:szCs w:val="24"/>
        </w:rPr>
      </w:pPr>
      <w:r w:rsidRPr="005337AE">
        <w:rPr>
          <w:rFonts w:ascii="Times New Roman" w:hAnsi="Times New Roman" w:cs="Times New Roman"/>
          <w:sz w:val="24"/>
          <w:szCs w:val="24"/>
        </w:rPr>
        <w:t>(a) Derive an expression for the Energy stored in a capacitor.</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Derive the expression for capacitance of a parallel plate capacitor and state factors affecting the capacitance of a capacitor.</w:t>
      </w:r>
    </w:p>
    <w:p w14:paraId="47024C85" w14:textId="77777777" w:rsidR="005337AE" w:rsidRDefault="005337AE" w:rsidP="00DE7721">
      <w:pPr>
        <w:numPr>
          <w:ilvl w:val="0"/>
          <w:numId w:val="19"/>
        </w:numPr>
        <w:jc w:val="both"/>
        <w:rPr>
          <w:rFonts w:ascii="Times New Roman" w:hAnsi="Times New Roman" w:cs="Times New Roman"/>
          <w:sz w:val="24"/>
          <w:szCs w:val="24"/>
        </w:rPr>
      </w:pPr>
      <w:r w:rsidRPr="005337AE">
        <w:rPr>
          <w:rFonts w:ascii="Times New Roman" w:hAnsi="Times New Roman" w:cs="Times New Roman"/>
          <w:sz w:val="24"/>
          <w:szCs w:val="24"/>
        </w:rPr>
        <w:t>(a) Explain the causes, control, and prevention of electric Fire accidents in Electrical Systems.</w:t>
      </w:r>
      <w:r w:rsidRPr="005337AE">
        <w:rPr>
          <w:rFonts w:ascii="Times New Roman" w:hAnsi="Times New Roman" w:cs="Times New Roman"/>
          <w:sz w:val="24"/>
          <w:szCs w:val="24"/>
        </w:rPr>
        <w:br/>
      </w:r>
      <w:r w:rsidRPr="005337AE">
        <w:rPr>
          <w:rFonts w:ascii="Times New Roman" w:hAnsi="Times New Roman" w:cs="Times New Roman"/>
          <w:b/>
          <w:bCs/>
          <w:sz w:val="24"/>
          <w:szCs w:val="24"/>
        </w:rPr>
        <w:t>OR</w:t>
      </w:r>
      <w:r w:rsidRPr="005337AE">
        <w:rPr>
          <w:rFonts w:ascii="Times New Roman" w:hAnsi="Times New Roman" w:cs="Times New Roman"/>
          <w:sz w:val="24"/>
          <w:szCs w:val="24"/>
        </w:rPr>
        <w:br/>
        <w:t>(b) Explain how earthing reduces the Electrical shocks.</w:t>
      </w:r>
    </w:p>
    <w:p w14:paraId="4B457E9D" w14:textId="3F862520" w:rsidR="001B4DA8" w:rsidRPr="001B4DA8" w:rsidRDefault="001B4DA8" w:rsidP="001B4DA8">
      <w:pPr>
        <w:shd w:val="clear" w:color="auto" w:fill="FFFFFF"/>
        <w:spacing w:before="240" w:after="120" w:line="420" w:lineRule="atLeast"/>
        <w:outlineLvl w:val="3"/>
        <w:rPr>
          <w:rFonts w:ascii="Times New Roman" w:eastAsia="Times New Roman" w:hAnsi="Times New Roman" w:cs="Times New Roman"/>
          <w:b/>
          <w:bCs/>
          <w:color w:val="0F1115"/>
          <w:kern w:val="0"/>
          <w:sz w:val="28"/>
          <w:szCs w:val="28"/>
          <w:lang w:eastAsia="en-IN"/>
          <w14:ligatures w14:val="none"/>
        </w:rPr>
      </w:pPr>
      <w:r w:rsidRPr="001B4DA8">
        <w:rPr>
          <w:rFonts w:ascii="Times New Roman" w:eastAsia="Times New Roman" w:hAnsi="Times New Roman" w:cs="Times New Roman"/>
          <w:b/>
          <w:bCs/>
          <w:color w:val="0F1115"/>
          <w:kern w:val="0"/>
          <w:sz w:val="28"/>
          <w:szCs w:val="28"/>
          <w:lang w:eastAsia="en-IN"/>
          <w14:ligatures w14:val="none"/>
        </w:rPr>
        <w:t>LAB ALIGNMENT TABLE</w:t>
      </w:r>
    </w:p>
    <w:tbl>
      <w:tblPr>
        <w:tblpPr w:leftFromText="180" w:rightFromText="180" w:vertAnchor="text" w:horzAnchor="page" w:tblpX="841" w:tblpY="201"/>
        <w:tblW w:w="8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972"/>
        <w:gridCol w:w="5676"/>
      </w:tblGrid>
      <w:tr w:rsidR="001B4DA8" w:rsidRPr="001B4DA8" w14:paraId="17D22AEB" w14:textId="77777777" w:rsidTr="001B4DA8">
        <w:trPr>
          <w:tblHeader/>
        </w:trPr>
        <w:tc>
          <w:tcPr>
            <w:tcW w:w="2972" w:type="dxa"/>
            <w:shd w:val="clear" w:color="auto" w:fill="FFFFFF"/>
            <w:tcMar>
              <w:top w:w="150" w:type="dxa"/>
              <w:left w:w="0" w:type="dxa"/>
              <w:bottom w:w="150" w:type="dxa"/>
              <w:right w:w="240" w:type="dxa"/>
            </w:tcMar>
            <w:vAlign w:val="center"/>
            <w:hideMark/>
          </w:tcPr>
          <w:p w14:paraId="4CB0E8EE" w14:textId="77777777" w:rsidR="001B4DA8" w:rsidRPr="001B4DA8" w:rsidRDefault="001B4DA8" w:rsidP="001B4DA8">
            <w:pPr>
              <w:jc w:val="center"/>
              <w:rPr>
                <w:rFonts w:ascii="Times New Roman" w:hAnsi="Times New Roman" w:cs="Times New Roman"/>
                <w:b/>
                <w:bCs/>
                <w:sz w:val="24"/>
                <w:szCs w:val="24"/>
              </w:rPr>
            </w:pPr>
            <w:r w:rsidRPr="001B4DA8">
              <w:rPr>
                <w:rFonts w:ascii="Times New Roman" w:hAnsi="Times New Roman" w:cs="Times New Roman"/>
                <w:b/>
                <w:bCs/>
                <w:sz w:val="24"/>
                <w:szCs w:val="24"/>
              </w:rPr>
              <w:t>EE-105 Unit</w:t>
            </w:r>
          </w:p>
        </w:tc>
        <w:tc>
          <w:tcPr>
            <w:tcW w:w="5676" w:type="dxa"/>
            <w:shd w:val="clear" w:color="auto" w:fill="FFFFFF"/>
            <w:tcMar>
              <w:top w:w="150" w:type="dxa"/>
              <w:left w:w="240" w:type="dxa"/>
              <w:bottom w:w="150" w:type="dxa"/>
              <w:right w:w="240" w:type="dxa"/>
            </w:tcMar>
            <w:vAlign w:val="center"/>
            <w:hideMark/>
          </w:tcPr>
          <w:p w14:paraId="39E4C123" w14:textId="77777777" w:rsidR="001B4DA8" w:rsidRPr="001B4DA8" w:rsidRDefault="001B4DA8" w:rsidP="001B4DA8">
            <w:pPr>
              <w:jc w:val="center"/>
              <w:rPr>
                <w:rFonts w:ascii="Times New Roman" w:hAnsi="Times New Roman" w:cs="Times New Roman"/>
                <w:b/>
                <w:bCs/>
                <w:sz w:val="24"/>
                <w:szCs w:val="24"/>
              </w:rPr>
            </w:pPr>
            <w:r w:rsidRPr="001B4DA8">
              <w:rPr>
                <w:rFonts w:ascii="Times New Roman" w:hAnsi="Times New Roman" w:cs="Times New Roman"/>
                <w:b/>
                <w:bCs/>
                <w:sz w:val="24"/>
                <w:szCs w:val="24"/>
              </w:rPr>
              <w:t>EE-108 Experiment</w:t>
            </w:r>
          </w:p>
        </w:tc>
      </w:tr>
      <w:tr w:rsidR="001B4DA8" w:rsidRPr="001B4DA8" w14:paraId="7ED4BAA7" w14:textId="77777777" w:rsidTr="001B4DA8">
        <w:tc>
          <w:tcPr>
            <w:tcW w:w="2972" w:type="dxa"/>
            <w:shd w:val="clear" w:color="auto" w:fill="FFFFFF"/>
            <w:tcMar>
              <w:top w:w="150" w:type="dxa"/>
              <w:left w:w="0" w:type="dxa"/>
              <w:bottom w:w="150" w:type="dxa"/>
              <w:right w:w="240" w:type="dxa"/>
            </w:tcMar>
            <w:vAlign w:val="center"/>
            <w:hideMark/>
          </w:tcPr>
          <w:p w14:paraId="74C52C9F" w14:textId="77777777" w:rsidR="001B4DA8" w:rsidRPr="001B4DA8" w:rsidRDefault="001B4DA8" w:rsidP="001B4DA8">
            <w:pPr>
              <w:rPr>
                <w:rFonts w:ascii="Times New Roman" w:hAnsi="Times New Roman" w:cs="Times New Roman"/>
                <w:sz w:val="24"/>
                <w:szCs w:val="24"/>
              </w:rPr>
            </w:pPr>
            <w:r w:rsidRPr="001B4DA8">
              <w:rPr>
                <w:rFonts w:ascii="Times New Roman" w:hAnsi="Times New Roman" w:cs="Times New Roman"/>
                <w:sz w:val="24"/>
                <w:szCs w:val="24"/>
              </w:rPr>
              <w:t>Unit 2: DC Circuits</w:t>
            </w:r>
          </w:p>
        </w:tc>
        <w:tc>
          <w:tcPr>
            <w:tcW w:w="5676" w:type="dxa"/>
            <w:shd w:val="clear" w:color="auto" w:fill="FFFFFF"/>
            <w:tcMar>
              <w:top w:w="150" w:type="dxa"/>
              <w:left w:w="240" w:type="dxa"/>
              <w:bottom w:w="150" w:type="dxa"/>
              <w:right w:w="0" w:type="dxa"/>
            </w:tcMar>
            <w:vAlign w:val="center"/>
            <w:hideMark/>
          </w:tcPr>
          <w:p w14:paraId="4B4DB2E4" w14:textId="77777777" w:rsidR="001B4DA8" w:rsidRPr="001B4DA8" w:rsidRDefault="001B4DA8" w:rsidP="001B4DA8">
            <w:pPr>
              <w:rPr>
                <w:rFonts w:ascii="Times New Roman" w:hAnsi="Times New Roman" w:cs="Times New Roman"/>
                <w:sz w:val="24"/>
                <w:szCs w:val="24"/>
              </w:rPr>
            </w:pPr>
            <w:r w:rsidRPr="001B4DA8">
              <w:rPr>
                <w:rFonts w:ascii="Times New Roman" w:hAnsi="Times New Roman" w:cs="Times New Roman"/>
                <w:sz w:val="24"/>
                <w:szCs w:val="24"/>
              </w:rPr>
              <w:t>Measurement of resistance, Ohm's Law verification</w:t>
            </w:r>
          </w:p>
        </w:tc>
      </w:tr>
      <w:tr w:rsidR="001B4DA8" w:rsidRPr="001B4DA8" w14:paraId="03731D21" w14:textId="77777777" w:rsidTr="001B4DA8">
        <w:tc>
          <w:tcPr>
            <w:tcW w:w="2972" w:type="dxa"/>
            <w:shd w:val="clear" w:color="auto" w:fill="FFFFFF"/>
            <w:tcMar>
              <w:top w:w="150" w:type="dxa"/>
              <w:left w:w="0" w:type="dxa"/>
              <w:bottom w:w="150" w:type="dxa"/>
              <w:right w:w="240" w:type="dxa"/>
            </w:tcMar>
            <w:vAlign w:val="center"/>
            <w:hideMark/>
          </w:tcPr>
          <w:p w14:paraId="4209931A" w14:textId="77777777" w:rsidR="001B4DA8" w:rsidRPr="001B4DA8" w:rsidRDefault="001B4DA8" w:rsidP="001B4DA8">
            <w:pPr>
              <w:rPr>
                <w:rFonts w:ascii="Times New Roman" w:hAnsi="Times New Roman" w:cs="Times New Roman"/>
                <w:sz w:val="24"/>
                <w:szCs w:val="24"/>
              </w:rPr>
            </w:pPr>
            <w:r w:rsidRPr="001B4DA8">
              <w:rPr>
                <w:rFonts w:ascii="Times New Roman" w:hAnsi="Times New Roman" w:cs="Times New Roman"/>
                <w:sz w:val="24"/>
                <w:szCs w:val="24"/>
              </w:rPr>
              <w:t>Unit 3: AC Fundamentals</w:t>
            </w:r>
          </w:p>
        </w:tc>
        <w:tc>
          <w:tcPr>
            <w:tcW w:w="5676" w:type="dxa"/>
            <w:shd w:val="clear" w:color="auto" w:fill="FFFFFF"/>
            <w:tcMar>
              <w:top w:w="150" w:type="dxa"/>
              <w:left w:w="240" w:type="dxa"/>
              <w:bottom w:w="150" w:type="dxa"/>
              <w:right w:w="0" w:type="dxa"/>
            </w:tcMar>
            <w:vAlign w:val="center"/>
            <w:hideMark/>
          </w:tcPr>
          <w:p w14:paraId="045D1ECC" w14:textId="77777777" w:rsidR="001B4DA8" w:rsidRPr="001B4DA8" w:rsidRDefault="001B4DA8" w:rsidP="001B4DA8">
            <w:pPr>
              <w:rPr>
                <w:rFonts w:ascii="Times New Roman" w:hAnsi="Times New Roman" w:cs="Times New Roman"/>
                <w:sz w:val="24"/>
                <w:szCs w:val="24"/>
              </w:rPr>
            </w:pPr>
            <w:r w:rsidRPr="001B4DA8">
              <w:rPr>
                <w:rFonts w:ascii="Times New Roman" w:hAnsi="Times New Roman" w:cs="Times New Roman"/>
                <w:sz w:val="24"/>
                <w:szCs w:val="24"/>
              </w:rPr>
              <w:t>CRO measurements of AC waveforms</w:t>
            </w:r>
          </w:p>
        </w:tc>
      </w:tr>
      <w:tr w:rsidR="001B4DA8" w:rsidRPr="001B4DA8" w14:paraId="5993CE65" w14:textId="77777777" w:rsidTr="001B4DA8">
        <w:tc>
          <w:tcPr>
            <w:tcW w:w="2972" w:type="dxa"/>
            <w:shd w:val="clear" w:color="auto" w:fill="FFFFFF"/>
            <w:tcMar>
              <w:top w:w="150" w:type="dxa"/>
              <w:left w:w="0" w:type="dxa"/>
              <w:bottom w:w="150" w:type="dxa"/>
              <w:right w:w="240" w:type="dxa"/>
            </w:tcMar>
            <w:vAlign w:val="center"/>
            <w:hideMark/>
          </w:tcPr>
          <w:p w14:paraId="7231241F" w14:textId="77777777" w:rsidR="001B4DA8" w:rsidRPr="001B4DA8" w:rsidRDefault="001B4DA8" w:rsidP="001B4DA8">
            <w:pPr>
              <w:rPr>
                <w:rFonts w:ascii="Times New Roman" w:hAnsi="Times New Roman" w:cs="Times New Roman"/>
                <w:sz w:val="24"/>
                <w:szCs w:val="24"/>
              </w:rPr>
            </w:pPr>
            <w:r w:rsidRPr="001B4DA8">
              <w:rPr>
                <w:rFonts w:ascii="Times New Roman" w:hAnsi="Times New Roman" w:cs="Times New Roman"/>
                <w:sz w:val="24"/>
                <w:szCs w:val="24"/>
              </w:rPr>
              <w:t>Unit 4: Inductors</w:t>
            </w:r>
          </w:p>
        </w:tc>
        <w:tc>
          <w:tcPr>
            <w:tcW w:w="5676" w:type="dxa"/>
            <w:shd w:val="clear" w:color="auto" w:fill="FFFFFF"/>
            <w:tcMar>
              <w:top w:w="150" w:type="dxa"/>
              <w:left w:w="240" w:type="dxa"/>
              <w:bottom w:w="150" w:type="dxa"/>
              <w:right w:w="0" w:type="dxa"/>
            </w:tcMar>
            <w:vAlign w:val="center"/>
            <w:hideMark/>
          </w:tcPr>
          <w:p w14:paraId="6243AEBF" w14:textId="77777777" w:rsidR="001B4DA8" w:rsidRPr="001B4DA8" w:rsidRDefault="001B4DA8" w:rsidP="001B4DA8">
            <w:pPr>
              <w:rPr>
                <w:rFonts w:ascii="Times New Roman" w:hAnsi="Times New Roman" w:cs="Times New Roman"/>
                <w:sz w:val="24"/>
                <w:szCs w:val="24"/>
              </w:rPr>
            </w:pPr>
            <w:r w:rsidRPr="001B4DA8">
              <w:rPr>
                <w:rFonts w:ascii="Times New Roman" w:hAnsi="Times New Roman" w:cs="Times New Roman"/>
                <w:sz w:val="24"/>
                <w:szCs w:val="24"/>
              </w:rPr>
              <w:t>Testing inductor characteristics</w:t>
            </w:r>
          </w:p>
        </w:tc>
      </w:tr>
      <w:tr w:rsidR="001B4DA8" w:rsidRPr="001B4DA8" w14:paraId="77C54C15" w14:textId="77777777" w:rsidTr="001B4DA8">
        <w:tc>
          <w:tcPr>
            <w:tcW w:w="2972" w:type="dxa"/>
            <w:shd w:val="clear" w:color="auto" w:fill="FFFFFF"/>
            <w:tcMar>
              <w:top w:w="150" w:type="dxa"/>
              <w:left w:w="0" w:type="dxa"/>
              <w:bottom w:w="150" w:type="dxa"/>
              <w:right w:w="240" w:type="dxa"/>
            </w:tcMar>
            <w:vAlign w:val="center"/>
            <w:hideMark/>
          </w:tcPr>
          <w:p w14:paraId="1661DFF2" w14:textId="77777777" w:rsidR="001B4DA8" w:rsidRPr="001B4DA8" w:rsidRDefault="001B4DA8" w:rsidP="001B4DA8">
            <w:pPr>
              <w:rPr>
                <w:rFonts w:ascii="Times New Roman" w:hAnsi="Times New Roman" w:cs="Times New Roman"/>
                <w:sz w:val="24"/>
                <w:szCs w:val="24"/>
              </w:rPr>
            </w:pPr>
            <w:r w:rsidRPr="001B4DA8">
              <w:rPr>
                <w:rFonts w:ascii="Times New Roman" w:hAnsi="Times New Roman" w:cs="Times New Roman"/>
                <w:sz w:val="24"/>
                <w:szCs w:val="24"/>
              </w:rPr>
              <w:t>Unit 5: Capacitors</w:t>
            </w:r>
          </w:p>
        </w:tc>
        <w:tc>
          <w:tcPr>
            <w:tcW w:w="5676" w:type="dxa"/>
            <w:shd w:val="clear" w:color="auto" w:fill="FFFFFF"/>
            <w:tcMar>
              <w:top w:w="150" w:type="dxa"/>
              <w:left w:w="240" w:type="dxa"/>
              <w:bottom w:w="150" w:type="dxa"/>
              <w:right w:w="0" w:type="dxa"/>
            </w:tcMar>
            <w:vAlign w:val="center"/>
            <w:hideMark/>
          </w:tcPr>
          <w:p w14:paraId="43D905EE" w14:textId="77777777" w:rsidR="001B4DA8" w:rsidRPr="001B4DA8" w:rsidRDefault="001B4DA8" w:rsidP="001B4DA8">
            <w:pPr>
              <w:rPr>
                <w:rFonts w:ascii="Times New Roman" w:hAnsi="Times New Roman" w:cs="Times New Roman"/>
                <w:sz w:val="24"/>
                <w:szCs w:val="24"/>
              </w:rPr>
            </w:pPr>
            <w:r w:rsidRPr="001B4DA8">
              <w:rPr>
                <w:rFonts w:ascii="Times New Roman" w:hAnsi="Times New Roman" w:cs="Times New Roman"/>
                <w:sz w:val="24"/>
                <w:szCs w:val="24"/>
              </w:rPr>
              <w:t>Testing capacitor characteristics, energy storage</w:t>
            </w:r>
          </w:p>
        </w:tc>
      </w:tr>
      <w:tr w:rsidR="001B4DA8" w:rsidRPr="001B4DA8" w14:paraId="2C7B6509" w14:textId="77777777" w:rsidTr="001B4DA8">
        <w:tc>
          <w:tcPr>
            <w:tcW w:w="2972" w:type="dxa"/>
            <w:shd w:val="clear" w:color="auto" w:fill="FFFFFF"/>
            <w:tcMar>
              <w:top w:w="150" w:type="dxa"/>
              <w:left w:w="0" w:type="dxa"/>
              <w:bottom w:w="150" w:type="dxa"/>
              <w:right w:w="240" w:type="dxa"/>
            </w:tcMar>
            <w:vAlign w:val="center"/>
            <w:hideMark/>
          </w:tcPr>
          <w:p w14:paraId="6704AC8D" w14:textId="77777777" w:rsidR="001B4DA8" w:rsidRPr="001B4DA8" w:rsidRDefault="001B4DA8" w:rsidP="001B4DA8">
            <w:pPr>
              <w:rPr>
                <w:rFonts w:ascii="Times New Roman" w:hAnsi="Times New Roman" w:cs="Times New Roman"/>
                <w:sz w:val="24"/>
                <w:szCs w:val="24"/>
              </w:rPr>
            </w:pPr>
            <w:r w:rsidRPr="001B4DA8">
              <w:rPr>
                <w:rFonts w:ascii="Times New Roman" w:hAnsi="Times New Roman" w:cs="Times New Roman"/>
                <w:sz w:val="24"/>
                <w:szCs w:val="24"/>
              </w:rPr>
              <w:t>Unit 6: Safety &amp; Wiring</w:t>
            </w:r>
          </w:p>
        </w:tc>
        <w:tc>
          <w:tcPr>
            <w:tcW w:w="5676" w:type="dxa"/>
            <w:shd w:val="clear" w:color="auto" w:fill="FFFFFF"/>
            <w:tcMar>
              <w:top w:w="150" w:type="dxa"/>
              <w:left w:w="240" w:type="dxa"/>
              <w:bottom w:w="150" w:type="dxa"/>
              <w:right w:w="0" w:type="dxa"/>
            </w:tcMar>
            <w:vAlign w:val="center"/>
            <w:hideMark/>
          </w:tcPr>
          <w:p w14:paraId="395C7EDB" w14:textId="77777777" w:rsidR="001B4DA8" w:rsidRPr="001B4DA8" w:rsidRDefault="001B4DA8" w:rsidP="001B4DA8">
            <w:pPr>
              <w:rPr>
                <w:rFonts w:ascii="Times New Roman" w:hAnsi="Times New Roman" w:cs="Times New Roman"/>
                <w:sz w:val="24"/>
                <w:szCs w:val="24"/>
              </w:rPr>
            </w:pPr>
            <w:r w:rsidRPr="001B4DA8">
              <w:rPr>
                <w:rFonts w:ascii="Times New Roman" w:hAnsi="Times New Roman" w:cs="Times New Roman"/>
                <w:sz w:val="24"/>
                <w:szCs w:val="24"/>
              </w:rPr>
              <w:t>Wiring circuits, earthing, safety practices</w:t>
            </w:r>
          </w:p>
        </w:tc>
      </w:tr>
    </w:tbl>
    <w:p w14:paraId="32EC1943" w14:textId="77777777" w:rsidR="001B4DA8" w:rsidRPr="005337AE" w:rsidRDefault="001B4DA8" w:rsidP="001B4DA8">
      <w:pPr>
        <w:ind w:left="720"/>
        <w:jc w:val="both"/>
        <w:rPr>
          <w:rFonts w:ascii="Times New Roman" w:hAnsi="Times New Roman" w:cs="Times New Roman"/>
          <w:sz w:val="24"/>
          <w:szCs w:val="24"/>
        </w:rPr>
      </w:pPr>
    </w:p>
    <w:p w14:paraId="7F569266" w14:textId="055B864A" w:rsidR="00EC3B7B" w:rsidRDefault="00EC3B7B" w:rsidP="00DE7721">
      <w:pPr>
        <w:jc w:val="both"/>
        <w:rPr>
          <w:rFonts w:ascii="Times New Roman" w:hAnsi="Times New Roman" w:cs="Times New Roman"/>
          <w:sz w:val="24"/>
          <w:szCs w:val="24"/>
        </w:rPr>
      </w:pPr>
    </w:p>
    <w:p w14:paraId="0883F128" w14:textId="77777777" w:rsidR="00A238D3" w:rsidRPr="00A238D3" w:rsidRDefault="00A238D3" w:rsidP="00A238D3">
      <w:pPr>
        <w:rPr>
          <w:rFonts w:ascii="Times New Roman" w:hAnsi="Times New Roman" w:cs="Times New Roman"/>
          <w:sz w:val="24"/>
          <w:szCs w:val="24"/>
        </w:rPr>
      </w:pPr>
    </w:p>
    <w:p w14:paraId="209AAC73" w14:textId="77777777" w:rsidR="00A238D3" w:rsidRPr="00A238D3" w:rsidRDefault="00A238D3" w:rsidP="00A238D3">
      <w:pPr>
        <w:rPr>
          <w:rFonts w:ascii="Times New Roman" w:hAnsi="Times New Roman" w:cs="Times New Roman"/>
          <w:sz w:val="24"/>
          <w:szCs w:val="24"/>
        </w:rPr>
      </w:pPr>
    </w:p>
    <w:p w14:paraId="083BC77E" w14:textId="77777777" w:rsidR="00A238D3" w:rsidRPr="00A238D3" w:rsidRDefault="00A238D3" w:rsidP="00A238D3">
      <w:pPr>
        <w:rPr>
          <w:rFonts w:ascii="Times New Roman" w:hAnsi="Times New Roman" w:cs="Times New Roman"/>
          <w:sz w:val="24"/>
          <w:szCs w:val="24"/>
        </w:rPr>
      </w:pPr>
    </w:p>
    <w:p w14:paraId="362918B3" w14:textId="77777777" w:rsidR="00A238D3" w:rsidRPr="00A238D3" w:rsidRDefault="00A238D3" w:rsidP="00A238D3">
      <w:pPr>
        <w:rPr>
          <w:rFonts w:ascii="Times New Roman" w:hAnsi="Times New Roman" w:cs="Times New Roman"/>
          <w:sz w:val="24"/>
          <w:szCs w:val="24"/>
        </w:rPr>
      </w:pPr>
    </w:p>
    <w:p w14:paraId="21A5641D" w14:textId="77777777" w:rsidR="00A238D3" w:rsidRPr="00A238D3" w:rsidRDefault="00A238D3" w:rsidP="00A238D3">
      <w:pPr>
        <w:rPr>
          <w:rFonts w:ascii="Times New Roman" w:hAnsi="Times New Roman" w:cs="Times New Roman"/>
          <w:sz w:val="24"/>
          <w:szCs w:val="24"/>
        </w:rPr>
      </w:pPr>
    </w:p>
    <w:p w14:paraId="1E7EADAC" w14:textId="77777777" w:rsidR="00A238D3" w:rsidRPr="00A238D3" w:rsidRDefault="00A238D3" w:rsidP="00A238D3">
      <w:pPr>
        <w:rPr>
          <w:rFonts w:ascii="Times New Roman" w:hAnsi="Times New Roman" w:cs="Times New Roman"/>
          <w:sz w:val="24"/>
          <w:szCs w:val="24"/>
        </w:rPr>
      </w:pPr>
    </w:p>
    <w:p w14:paraId="399DEA0A" w14:textId="77777777" w:rsidR="00A238D3" w:rsidRPr="00A238D3" w:rsidRDefault="00A238D3" w:rsidP="00A238D3">
      <w:pPr>
        <w:rPr>
          <w:rFonts w:ascii="Times New Roman" w:hAnsi="Times New Roman" w:cs="Times New Roman"/>
          <w:sz w:val="24"/>
          <w:szCs w:val="24"/>
        </w:rPr>
      </w:pPr>
    </w:p>
    <w:p w14:paraId="769821AA" w14:textId="77777777" w:rsidR="00A238D3" w:rsidRPr="00A238D3" w:rsidRDefault="00A238D3" w:rsidP="00A238D3">
      <w:pPr>
        <w:rPr>
          <w:rFonts w:ascii="Times New Roman" w:hAnsi="Times New Roman" w:cs="Times New Roman"/>
          <w:sz w:val="24"/>
          <w:szCs w:val="24"/>
        </w:rPr>
      </w:pPr>
    </w:p>
    <w:p w14:paraId="39A31C1E" w14:textId="77777777" w:rsidR="00A238D3" w:rsidRPr="00A238D3" w:rsidRDefault="00A238D3" w:rsidP="00A238D3">
      <w:pPr>
        <w:rPr>
          <w:rFonts w:ascii="Times New Roman" w:hAnsi="Times New Roman" w:cs="Times New Roman"/>
          <w:sz w:val="24"/>
          <w:szCs w:val="24"/>
        </w:rPr>
      </w:pPr>
    </w:p>
    <w:p w14:paraId="1223D0C7" w14:textId="77777777" w:rsidR="00A238D3" w:rsidRDefault="00A238D3" w:rsidP="00A238D3">
      <w:pPr>
        <w:rPr>
          <w:rFonts w:ascii="Times New Roman" w:hAnsi="Times New Roman" w:cs="Times New Roman"/>
          <w:sz w:val="24"/>
          <w:szCs w:val="24"/>
        </w:rPr>
      </w:pPr>
    </w:p>
    <w:p w14:paraId="1F390728" w14:textId="77777777" w:rsidR="00A238D3" w:rsidRPr="00A238D3" w:rsidRDefault="00A238D3" w:rsidP="00A238D3">
      <w:pPr>
        <w:rPr>
          <w:rFonts w:ascii="Times New Roman" w:hAnsi="Times New Roman" w:cs="Times New Roman"/>
          <w:sz w:val="24"/>
          <w:szCs w:val="24"/>
        </w:rPr>
      </w:pPr>
      <w:r w:rsidRPr="00A238D3">
        <w:rPr>
          <w:rFonts w:ascii="Times New Roman" w:hAnsi="Times New Roman" w:cs="Times New Roman"/>
          <w:b/>
          <w:bCs/>
          <w:sz w:val="24"/>
          <w:szCs w:val="24"/>
        </w:rPr>
        <w:t>Note for Faculty:</w:t>
      </w:r>
      <w:r w:rsidRPr="00A238D3">
        <w:rPr>
          <w:rFonts w:ascii="Times New Roman" w:hAnsi="Times New Roman" w:cs="Times New Roman"/>
          <w:sz w:val="24"/>
          <w:szCs w:val="24"/>
        </w:rPr>
        <w:br/>
        <w:t>To strengthen the connection between theory (EE-105) and lab (EE-108), faculty are encouraged to:</w:t>
      </w:r>
    </w:p>
    <w:p w14:paraId="69D453C8" w14:textId="77777777" w:rsidR="00A238D3" w:rsidRPr="00A238D3" w:rsidRDefault="00A238D3" w:rsidP="00A238D3">
      <w:pPr>
        <w:numPr>
          <w:ilvl w:val="0"/>
          <w:numId w:val="21"/>
        </w:numPr>
        <w:rPr>
          <w:rFonts w:ascii="Times New Roman" w:hAnsi="Times New Roman" w:cs="Times New Roman"/>
          <w:sz w:val="24"/>
          <w:szCs w:val="24"/>
        </w:rPr>
      </w:pPr>
      <w:r w:rsidRPr="00A238D3">
        <w:rPr>
          <w:rFonts w:ascii="Times New Roman" w:hAnsi="Times New Roman" w:cs="Times New Roman"/>
          <w:sz w:val="24"/>
          <w:szCs w:val="24"/>
        </w:rPr>
        <w:t>Refer to relevant EE-108 experiments during theory lectures.</w:t>
      </w:r>
    </w:p>
    <w:p w14:paraId="119F2016" w14:textId="77777777" w:rsidR="00A238D3" w:rsidRPr="00A238D3" w:rsidRDefault="00A238D3" w:rsidP="00A238D3">
      <w:pPr>
        <w:numPr>
          <w:ilvl w:val="0"/>
          <w:numId w:val="21"/>
        </w:numPr>
        <w:rPr>
          <w:rFonts w:ascii="Times New Roman" w:hAnsi="Times New Roman" w:cs="Times New Roman"/>
          <w:sz w:val="24"/>
          <w:szCs w:val="24"/>
        </w:rPr>
      </w:pPr>
      <w:r w:rsidRPr="00A238D3">
        <w:rPr>
          <w:rFonts w:ascii="Times New Roman" w:hAnsi="Times New Roman" w:cs="Times New Roman"/>
          <w:sz w:val="24"/>
          <w:szCs w:val="24"/>
        </w:rPr>
        <w:t>Design tutorial problems that reflect practical measurements from EE-108.</w:t>
      </w:r>
    </w:p>
    <w:p w14:paraId="209EAC35" w14:textId="77777777" w:rsidR="00A238D3" w:rsidRPr="00A238D3" w:rsidRDefault="00A238D3" w:rsidP="00A238D3">
      <w:pPr>
        <w:numPr>
          <w:ilvl w:val="0"/>
          <w:numId w:val="21"/>
        </w:numPr>
        <w:rPr>
          <w:rFonts w:ascii="Times New Roman" w:hAnsi="Times New Roman" w:cs="Times New Roman"/>
          <w:sz w:val="24"/>
          <w:szCs w:val="24"/>
        </w:rPr>
      </w:pPr>
      <w:r w:rsidRPr="00A238D3">
        <w:rPr>
          <w:rFonts w:ascii="Times New Roman" w:hAnsi="Times New Roman" w:cs="Times New Roman"/>
          <w:sz w:val="24"/>
          <w:szCs w:val="24"/>
        </w:rPr>
        <w:t>Discuss lab safety and procedures during Unit 6 (Safety) sessions.</w:t>
      </w:r>
    </w:p>
    <w:p w14:paraId="29B544F8" w14:textId="77777777" w:rsidR="00A238D3" w:rsidRPr="00A238D3" w:rsidRDefault="00A238D3" w:rsidP="00A238D3">
      <w:pPr>
        <w:rPr>
          <w:rFonts w:ascii="Times New Roman" w:hAnsi="Times New Roman" w:cs="Times New Roman"/>
          <w:sz w:val="24"/>
          <w:szCs w:val="24"/>
        </w:rPr>
      </w:pPr>
    </w:p>
    <w:sectPr w:rsidR="00A238D3" w:rsidRPr="00A238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233"/>
    <w:multiLevelType w:val="multilevel"/>
    <w:tmpl w:val="80EA0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EC5B87"/>
    <w:multiLevelType w:val="multilevel"/>
    <w:tmpl w:val="1150A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0F66E4"/>
    <w:multiLevelType w:val="multilevel"/>
    <w:tmpl w:val="F07C8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A440FB"/>
    <w:multiLevelType w:val="multilevel"/>
    <w:tmpl w:val="4DCAD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E55E37"/>
    <w:multiLevelType w:val="multilevel"/>
    <w:tmpl w:val="3BEC55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E34F42"/>
    <w:multiLevelType w:val="multilevel"/>
    <w:tmpl w:val="AA60A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EE26AD"/>
    <w:multiLevelType w:val="multilevel"/>
    <w:tmpl w:val="DF88D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C9F28BA"/>
    <w:multiLevelType w:val="multilevel"/>
    <w:tmpl w:val="3816F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2F5067"/>
    <w:multiLevelType w:val="multilevel"/>
    <w:tmpl w:val="7A7696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1039C0"/>
    <w:multiLevelType w:val="multilevel"/>
    <w:tmpl w:val="69FA1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4A5C8C"/>
    <w:multiLevelType w:val="multilevel"/>
    <w:tmpl w:val="481E162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8B7DA6"/>
    <w:multiLevelType w:val="multilevel"/>
    <w:tmpl w:val="24900B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D67503"/>
    <w:multiLevelType w:val="multilevel"/>
    <w:tmpl w:val="811EF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DA6939"/>
    <w:multiLevelType w:val="multilevel"/>
    <w:tmpl w:val="13E6BC2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7E63501"/>
    <w:multiLevelType w:val="multilevel"/>
    <w:tmpl w:val="4F0E3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CB34B11"/>
    <w:multiLevelType w:val="multilevel"/>
    <w:tmpl w:val="1F44C4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F945872"/>
    <w:multiLevelType w:val="multilevel"/>
    <w:tmpl w:val="89200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BB2448"/>
    <w:multiLevelType w:val="multilevel"/>
    <w:tmpl w:val="2932A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D64200"/>
    <w:multiLevelType w:val="multilevel"/>
    <w:tmpl w:val="7B443D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6C3B0E"/>
    <w:multiLevelType w:val="multilevel"/>
    <w:tmpl w:val="9A149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6184CCA"/>
    <w:multiLevelType w:val="multilevel"/>
    <w:tmpl w:val="4EB63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EB126CE"/>
    <w:multiLevelType w:val="multilevel"/>
    <w:tmpl w:val="AE58E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68620518">
    <w:abstractNumId w:val="19"/>
  </w:num>
  <w:num w:numId="2" w16cid:durableId="2086416913">
    <w:abstractNumId w:val="7"/>
  </w:num>
  <w:num w:numId="3" w16cid:durableId="303196765">
    <w:abstractNumId w:val="21"/>
  </w:num>
  <w:num w:numId="4" w16cid:durableId="1859156325">
    <w:abstractNumId w:val="6"/>
  </w:num>
  <w:num w:numId="5" w16cid:durableId="2018189440">
    <w:abstractNumId w:val="12"/>
  </w:num>
  <w:num w:numId="6" w16cid:durableId="306323627">
    <w:abstractNumId w:val="0"/>
  </w:num>
  <w:num w:numId="7" w16cid:durableId="1496843057">
    <w:abstractNumId w:val="17"/>
  </w:num>
  <w:num w:numId="8" w16cid:durableId="2086410775">
    <w:abstractNumId w:val="1"/>
  </w:num>
  <w:num w:numId="9" w16cid:durableId="665594523">
    <w:abstractNumId w:val="2"/>
  </w:num>
  <w:num w:numId="10" w16cid:durableId="1005790476">
    <w:abstractNumId w:val="3"/>
  </w:num>
  <w:num w:numId="11" w16cid:durableId="873152685">
    <w:abstractNumId w:val="20"/>
  </w:num>
  <w:num w:numId="12" w16cid:durableId="660353068">
    <w:abstractNumId w:val="18"/>
  </w:num>
  <w:num w:numId="13" w16cid:durableId="359160236">
    <w:abstractNumId w:val="8"/>
  </w:num>
  <w:num w:numId="14" w16cid:durableId="1934782362">
    <w:abstractNumId w:val="14"/>
  </w:num>
  <w:num w:numId="15" w16cid:durableId="2046633648">
    <w:abstractNumId w:val="4"/>
  </w:num>
  <w:num w:numId="16" w16cid:durableId="417094193">
    <w:abstractNumId w:val="15"/>
  </w:num>
  <w:num w:numId="17" w16cid:durableId="1720594550">
    <w:abstractNumId w:val="9"/>
  </w:num>
  <w:num w:numId="18" w16cid:durableId="642850849">
    <w:abstractNumId w:val="10"/>
  </w:num>
  <w:num w:numId="19" w16cid:durableId="616107590">
    <w:abstractNumId w:val="11"/>
  </w:num>
  <w:num w:numId="20" w16cid:durableId="1246454324">
    <w:abstractNumId w:val="13"/>
  </w:num>
  <w:num w:numId="21" w16cid:durableId="989942296">
    <w:abstractNumId w:val="16"/>
  </w:num>
  <w:num w:numId="22" w16cid:durableId="11310473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027"/>
    <w:rsid w:val="000679A0"/>
    <w:rsid w:val="000A65F0"/>
    <w:rsid w:val="001275D9"/>
    <w:rsid w:val="0013295F"/>
    <w:rsid w:val="001549D2"/>
    <w:rsid w:val="001B4DA8"/>
    <w:rsid w:val="001B781D"/>
    <w:rsid w:val="001E45D6"/>
    <w:rsid w:val="002025C5"/>
    <w:rsid w:val="002758AC"/>
    <w:rsid w:val="00295C8D"/>
    <w:rsid w:val="00351CCC"/>
    <w:rsid w:val="0035603A"/>
    <w:rsid w:val="00454027"/>
    <w:rsid w:val="004677A9"/>
    <w:rsid w:val="005337AE"/>
    <w:rsid w:val="008133F7"/>
    <w:rsid w:val="0083266E"/>
    <w:rsid w:val="00882CFD"/>
    <w:rsid w:val="009D2932"/>
    <w:rsid w:val="00A238D3"/>
    <w:rsid w:val="00C42C57"/>
    <w:rsid w:val="00DB0331"/>
    <w:rsid w:val="00DD5E98"/>
    <w:rsid w:val="00DE7721"/>
    <w:rsid w:val="00E6768C"/>
    <w:rsid w:val="00EC3B7B"/>
    <w:rsid w:val="00FD09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49BE1"/>
  <w15:chartTrackingRefBased/>
  <w15:docId w15:val="{0D7E79AD-A655-4966-9759-97D6FD7AC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5402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5402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5402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45402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5402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540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40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40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40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02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5402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5402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rsid w:val="0045402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45402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4540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40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40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4027"/>
    <w:rPr>
      <w:rFonts w:eastAsiaTheme="majorEastAsia" w:cstheme="majorBidi"/>
      <w:color w:val="272727" w:themeColor="text1" w:themeTint="D8"/>
    </w:rPr>
  </w:style>
  <w:style w:type="paragraph" w:styleId="Title">
    <w:name w:val="Title"/>
    <w:basedOn w:val="Normal"/>
    <w:next w:val="Normal"/>
    <w:link w:val="TitleChar"/>
    <w:uiPriority w:val="10"/>
    <w:qFormat/>
    <w:rsid w:val="004540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0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40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40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4027"/>
    <w:pPr>
      <w:spacing w:before="160"/>
      <w:jc w:val="center"/>
    </w:pPr>
    <w:rPr>
      <w:i/>
      <w:iCs/>
      <w:color w:val="404040" w:themeColor="text1" w:themeTint="BF"/>
    </w:rPr>
  </w:style>
  <w:style w:type="character" w:customStyle="1" w:styleId="QuoteChar">
    <w:name w:val="Quote Char"/>
    <w:basedOn w:val="DefaultParagraphFont"/>
    <w:link w:val="Quote"/>
    <w:uiPriority w:val="29"/>
    <w:rsid w:val="00454027"/>
    <w:rPr>
      <w:i/>
      <w:iCs/>
      <w:color w:val="404040" w:themeColor="text1" w:themeTint="BF"/>
    </w:rPr>
  </w:style>
  <w:style w:type="paragraph" w:styleId="ListParagraph">
    <w:name w:val="List Paragraph"/>
    <w:basedOn w:val="Normal"/>
    <w:uiPriority w:val="34"/>
    <w:qFormat/>
    <w:rsid w:val="00454027"/>
    <w:pPr>
      <w:ind w:left="720"/>
      <w:contextualSpacing/>
    </w:pPr>
  </w:style>
  <w:style w:type="character" w:styleId="IntenseEmphasis">
    <w:name w:val="Intense Emphasis"/>
    <w:basedOn w:val="DefaultParagraphFont"/>
    <w:uiPriority w:val="21"/>
    <w:qFormat/>
    <w:rsid w:val="00454027"/>
    <w:rPr>
      <w:i/>
      <w:iCs/>
      <w:color w:val="2E74B5" w:themeColor="accent1" w:themeShade="BF"/>
    </w:rPr>
  </w:style>
  <w:style w:type="paragraph" w:styleId="IntenseQuote">
    <w:name w:val="Intense Quote"/>
    <w:basedOn w:val="Normal"/>
    <w:next w:val="Normal"/>
    <w:link w:val="IntenseQuoteChar"/>
    <w:uiPriority w:val="30"/>
    <w:qFormat/>
    <w:rsid w:val="0045402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54027"/>
    <w:rPr>
      <w:i/>
      <w:iCs/>
      <w:color w:val="2E74B5" w:themeColor="accent1" w:themeShade="BF"/>
    </w:rPr>
  </w:style>
  <w:style w:type="character" w:styleId="IntenseReference">
    <w:name w:val="Intense Reference"/>
    <w:basedOn w:val="DefaultParagraphFont"/>
    <w:uiPriority w:val="32"/>
    <w:qFormat/>
    <w:rsid w:val="00454027"/>
    <w:rPr>
      <w:b/>
      <w:bCs/>
      <w:smallCaps/>
      <w:color w:val="2E74B5" w:themeColor="accent1" w:themeShade="BF"/>
      <w:spacing w:val="5"/>
    </w:rPr>
  </w:style>
  <w:style w:type="character" w:styleId="Hyperlink">
    <w:name w:val="Hyperlink"/>
    <w:basedOn w:val="DefaultParagraphFont"/>
    <w:uiPriority w:val="99"/>
    <w:unhideWhenUsed/>
    <w:rsid w:val="005337AE"/>
    <w:rPr>
      <w:color w:val="0563C1" w:themeColor="hyperlink"/>
      <w:u w:val="single"/>
    </w:rPr>
  </w:style>
  <w:style w:type="character" w:styleId="UnresolvedMention">
    <w:name w:val="Unresolved Mention"/>
    <w:basedOn w:val="DefaultParagraphFont"/>
    <w:uiPriority w:val="99"/>
    <w:semiHidden/>
    <w:unhideWhenUsed/>
    <w:rsid w:val="005337AE"/>
    <w:rPr>
      <w:color w:val="605E5C"/>
      <w:shd w:val="clear" w:color="auto" w:fill="E1DFDD"/>
    </w:rPr>
  </w:style>
  <w:style w:type="character" w:styleId="Strong">
    <w:name w:val="Strong"/>
    <w:basedOn w:val="DefaultParagraphFont"/>
    <w:uiPriority w:val="22"/>
    <w:qFormat/>
    <w:rsid w:val="001B4DA8"/>
    <w:rPr>
      <w:b/>
      <w:bCs/>
    </w:rPr>
  </w:style>
  <w:style w:type="paragraph" w:customStyle="1" w:styleId="ds-markdown-paragraph">
    <w:name w:val="ds-markdown-paragraph"/>
    <w:basedOn w:val="Normal"/>
    <w:rsid w:val="0035603A"/>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lectrical4u.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nptel.ac.in/course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BF7ED-BBC0-4D31-9B68-D78CE5236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16</Pages>
  <Words>3301</Words>
  <Characters>18153</Characters>
  <Application>Microsoft Office Word</Application>
  <DocSecurity>0</DocSecurity>
  <Lines>751</Lines>
  <Paragraphs>510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Neeraja Bathala</dc:creator>
  <cp:keywords/>
  <dc:description/>
  <cp:lastModifiedBy>Neeraja Bathala</cp:lastModifiedBy>
  <cp:revision>20</cp:revision>
  <dcterms:created xsi:type="dcterms:W3CDTF">2026-01-16T17:29:00Z</dcterms:created>
  <dcterms:modified xsi:type="dcterms:W3CDTF">2026-01-16T20:30:00Z</dcterms:modified>
</cp:coreProperties>
</file>